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61D9" w14:textId="7C89FF74" w:rsidR="00A9259F" w:rsidRPr="00922D33" w:rsidRDefault="003D2A33" w:rsidP="00A9259F">
      <w:pPr>
        <w:rPr>
          <w:rFonts w:ascii="Arial" w:hAnsi="Arial" w:cs="Arial"/>
          <w:sz w:val="22"/>
          <w:szCs w:val="22"/>
        </w:rPr>
      </w:pPr>
      <w:r w:rsidRPr="00922D33">
        <w:rPr>
          <w:rFonts w:ascii="Arial" w:hAnsi="Arial" w:cs="Arial"/>
          <w:b/>
          <w:bCs/>
          <w:sz w:val="22"/>
          <w:szCs w:val="22"/>
        </w:rPr>
        <w:t>SUBJECT:</w:t>
      </w:r>
      <w:r w:rsidRPr="00922D33">
        <w:rPr>
          <w:rFonts w:ascii="Arial" w:hAnsi="Arial" w:cs="Arial"/>
          <w:sz w:val="22"/>
          <w:szCs w:val="22"/>
        </w:rPr>
        <w:tab/>
      </w:r>
      <w:r w:rsidR="00A9259F" w:rsidRPr="00922D33">
        <w:rPr>
          <w:rFonts w:ascii="Arial" w:hAnsi="Arial" w:cs="Arial"/>
          <w:sz w:val="22"/>
          <w:szCs w:val="22"/>
        </w:rPr>
        <w:t xml:space="preserve">Respiratory Distress, Acute exacerbation of Bronchoconstriction/COPD/Asthma           </w:t>
      </w:r>
    </w:p>
    <w:p w14:paraId="5A36EDD3" w14:textId="36C2BD15" w:rsidR="003D2A33" w:rsidRPr="00922D33" w:rsidRDefault="003D2A33" w:rsidP="003D2A33">
      <w:pPr>
        <w:rPr>
          <w:rFonts w:ascii="Arial" w:hAnsi="Arial" w:cs="Arial"/>
          <w:sz w:val="22"/>
          <w:szCs w:val="22"/>
        </w:rPr>
      </w:pPr>
    </w:p>
    <w:p w14:paraId="084E9F82" w14:textId="77777777" w:rsidR="00E33815" w:rsidRPr="00922D33" w:rsidRDefault="00E33815" w:rsidP="003D2A33">
      <w:pPr>
        <w:rPr>
          <w:rFonts w:ascii="Arial" w:hAnsi="Arial" w:cs="Arial"/>
          <w:sz w:val="22"/>
          <w:szCs w:val="22"/>
        </w:rPr>
      </w:pPr>
    </w:p>
    <w:p w14:paraId="4B49E843" w14:textId="4276F3B9" w:rsidR="007A5338" w:rsidRPr="00922D33" w:rsidRDefault="00C16F9F" w:rsidP="00DB69EB">
      <w:pPr>
        <w:spacing w:after="120"/>
        <w:ind w:left="2160" w:hanging="2160"/>
        <w:contextualSpacing/>
        <w:rPr>
          <w:rFonts w:ascii="Arial" w:hAnsi="Arial" w:cs="Arial"/>
          <w:sz w:val="22"/>
          <w:szCs w:val="22"/>
        </w:rPr>
      </w:pPr>
      <w:r w:rsidRPr="00922D33">
        <w:rPr>
          <w:rFonts w:ascii="Arial" w:hAnsi="Arial" w:cs="Arial"/>
          <w:b/>
          <w:bCs/>
          <w:sz w:val="22"/>
          <w:szCs w:val="22"/>
        </w:rPr>
        <w:t>P</w:t>
      </w:r>
      <w:r w:rsidR="003D2A33" w:rsidRPr="00922D33">
        <w:rPr>
          <w:rFonts w:ascii="Arial" w:hAnsi="Arial" w:cs="Arial"/>
          <w:b/>
          <w:bCs/>
          <w:sz w:val="22"/>
          <w:szCs w:val="22"/>
        </w:rPr>
        <w:t>URPOSE:</w:t>
      </w:r>
      <w:r w:rsidR="00A9259F" w:rsidRPr="00922D33">
        <w:rPr>
          <w:rFonts w:ascii="Arial" w:hAnsi="Arial" w:cs="Arial"/>
          <w:b/>
          <w:bCs/>
          <w:sz w:val="22"/>
          <w:szCs w:val="22"/>
        </w:rPr>
        <w:tab/>
      </w:r>
      <w:r w:rsidR="00A9259F" w:rsidRPr="00922D33">
        <w:rPr>
          <w:rFonts w:ascii="Arial" w:hAnsi="Arial" w:cs="Arial"/>
          <w:sz w:val="22"/>
          <w:szCs w:val="22"/>
        </w:rPr>
        <w:t>To clearly establish the Department’s position on the clinical care and treatment of patients presenting with symptoms of respiratory insufficiency.</w:t>
      </w:r>
      <w:r w:rsidR="003D2A33" w:rsidRPr="00922D33">
        <w:rPr>
          <w:rFonts w:ascii="Arial" w:hAnsi="Arial" w:cs="Arial"/>
          <w:sz w:val="22"/>
          <w:szCs w:val="22"/>
        </w:rPr>
        <w:tab/>
      </w:r>
    </w:p>
    <w:p w14:paraId="6D60285B" w14:textId="77777777" w:rsidR="00DB69EB" w:rsidRPr="00922D33" w:rsidRDefault="00DB69EB" w:rsidP="00DB69EB">
      <w:pPr>
        <w:spacing w:after="120"/>
        <w:ind w:left="2160" w:hanging="2160"/>
        <w:contextualSpacing/>
        <w:rPr>
          <w:rFonts w:ascii="Arial" w:hAnsi="Arial" w:cs="Arial"/>
          <w:sz w:val="22"/>
          <w:szCs w:val="22"/>
        </w:rPr>
      </w:pPr>
    </w:p>
    <w:p w14:paraId="67A56BBA" w14:textId="77777777" w:rsidR="008F08FE" w:rsidRPr="00922D33" w:rsidRDefault="008F08FE" w:rsidP="008F08FE">
      <w:pPr>
        <w:rPr>
          <w:rFonts w:ascii="Arial" w:hAnsi="Arial" w:cs="Arial"/>
          <w:sz w:val="22"/>
          <w:szCs w:val="22"/>
        </w:rPr>
      </w:pPr>
      <w:r w:rsidRPr="00922D33">
        <w:rPr>
          <w:rFonts w:ascii="Arial" w:hAnsi="Arial" w:cs="Arial"/>
          <w:sz w:val="22"/>
          <w:szCs w:val="22"/>
        </w:rPr>
        <w:t>Scope:</w:t>
      </w:r>
    </w:p>
    <w:p w14:paraId="5022AC7D" w14:textId="77777777" w:rsidR="008F08FE" w:rsidRPr="00922D33" w:rsidRDefault="008F08FE" w:rsidP="008F08FE">
      <w:pPr>
        <w:rPr>
          <w:rFonts w:ascii="Arial" w:hAnsi="Arial" w:cs="Arial"/>
          <w:sz w:val="22"/>
          <w:szCs w:val="22"/>
        </w:rPr>
      </w:pPr>
      <w:r w:rsidRPr="00922D33">
        <w:rPr>
          <w:rFonts w:ascii="Arial" w:hAnsi="Arial" w:cs="Arial"/>
          <w:sz w:val="22"/>
          <w:szCs w:val="22"/>
        </w:rPr>
        <w:tab/>
        <w:t xml:space="preserve">This clinical protocol applies to all agents of a department that receive Medical Direction through the Virtua Health MORE Program. </w:t>
      </w:r>
    </w:p>
    <w:p w14:paraId="5D402328" w14:textId="77777777" w:rsidR="008F08FE" w:rsidRPr="00922D33" w:rsidRDefault="008F08FE" w:rsidP="008F08FE">
      <w:pPr>
        <w:rPr>
          <w:rFonts w:ascii="Arial" w:hAnsi="Arial" w:cs="Arial"/>
          <w:sz w:val="22"/>
          <w:szCs w:val="22"/>
        </w:rPr>
      </w:pPr>
    </w:p>
    <w:p w14:paraId="00919704" w14:textId="77777777" w:rsidR="008F08FE" w:rsidRPr="00922D33" w:rsidRDefault="008F08FE" w:rsidP="008F08FE">
      <w:pPr>
        <w:rPr>
          <w:rFonts w:ascii="Arial" w:hAnsi="Arial" w:cs="Arial"/>
          <w:sz w:val="22"/>
          <w:szCs w:val="22"/>
        </w:rPr>
      </w:pPr>
      <w:r w:rsidRPr="00922D33">
        <w:rPr>
          <w:rFonts w:ascii="Arial" w:hAnsi="Arial" w:cs="Arial"/>
          <w:sz w:val="22"/>
          <w:szCs w:val="22"/>
        </w:rPr>
        <w:t>Responsibility:</w:t>
      </w:r>
    </w:p>
    <w:p w14:paraId="6C5B33FD" w14:textId="77777777" w:rsidR="008F08FE" w:rsidRPr="00922D33" w:rsidRDefault="008F08FE" w:rsidP="008F08FE">
      <w:pPr>
        <w:rPr>
          <w:rFonts w:ascii="Arial" w:hAnsi="Arial" w:cs="Arial"/>
          <w:sz w:val="22"/>
          <w:szCs w:val="22"/>
        </w:rPr>
      </w:pPr>
      <w:r w:rsidRPr="00922D33">
        <w:rPr>
          <w:rFonts w:ascii="Arial" w:hAnsi="Arial" w:cs="Arial"/>
          <w:sz w:val="22"/>
          <w:szCs w:val="22"/>
        </w:rPr>
        <w:tab/>
        <w:t>All personnel from a department that receives Medical Direction through the Virtua Health MORE Program are the adhere to this protocol. The Medical Director or his/her designee(s) will be responsible for assuring compliance through direct observation, feedback and quality assurance reviews, which the assistance of the department’s management team. Unusual occurrences involving patient care will be reported to the NJSDOH-OEMS in compliance with N.J.A.C. 8:40-3.5.</w:t>
      </w:r>
    </w:p>
    <w:p w14:paraId="01E67251" w14:textId="77777777" w:rsidR="008F08FE" w:rsidRPr="00922D33" w:rsidRDefault="008F08FE" w:rsidP="008F08FE">
      <w:pPr>
        <w:rPr>
          <w:rFonts w:ascii="Arial" w:hAnsi="Arial" w:cs="Arial"/>
          <w:sz w:val="22"/>
          <w:szCs w:val="22"/>
        </w:rPr>
      </w:pPr>
    </w:p>
    <w:p w14:paraId="00BC40C1" w14:textId="77777777" w:rsidR="008F08FE" w:rsidRPr="00922D33" w:rsidRDefault="008F08FE" w:rsidP="008F08FE">
      <w:pPr>
        <w:rPr>
          <w:rFonts w:ascii="Arial" w:hAnsi="Arial" w:cs="Arial"/>
          <w:sz w:val="22"/>
          <w:szCs w:val="22"/>
        </w:rPr>
      </w:pPr>
      <w:r w:rsidRPr="00922D33">
        <w:rPr>
          <w:rFonts w:ascii="Arial" w:hAnsi="Arial" w:cs="Arial"/>
          <w:sz w:val="22"/>
          <w:szCs w:val="22"/>
        </w:rPr>
        <w:t>Procedure:</w:t>
      </w:r>
    </w:p>
    <w:p w14:paraId="510CEFDA"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 xml:space="preserve">Conduct scene size-up, primary assessment, and immediate lifesaving interventions. Have an airway adjunct, ventilation and suction device nearby and ready for use. </w:t>
      </w:r>
    </w:p>
    <w:p w14:paraId="785A5075"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Promptly administer oxygen as tolerated by the patient, titrate with pulse oximetry to desired SpO</w:t>
      </w:r>
      <w:r w:rsidRPr="00922D33">
        <w:rPr>
          <w:rFonts w:ascii="Arial" w:hAnsi="Arial" w:cs="Arial"/>
          <w:b/>
        </w:rPr>
        <w:t>2</w:t>
      </w:r>
      <w:r w:rsidRPr="00922D33">
        <w:rPr>
          <w:rFonts w:ascii="Arial" w:hAnsi="Arial" w:cs="Arial"/>
        </w:rPr>
        <w:t xml:space="preserve"> of ≥94% and ≤99%. </w:t>
      </w:r>
    </w:p>
    <w:p w14:paraId="3BCD9689"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Place the patient in a position of comfort (preferably seated in fowler’s position).</w:t>
      </w:r>
    </w:p>
    <w:p w14:paraId="5914CD53"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Request ALS if not already dispatched.</w:t>
      </w:r>
    </w:p>
    <w:p w14:paraId="0E15D4E7"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Obtain baseline vital signs, SAMPLE and OPQRST history, and conduct secondary assessment.</w:t>
      </w:r>
    </w:p>
    <w:p w14:paraId="76955D09"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 xml:space="preserve">If patient is awake, spontaneously breathing in respiratory distress associated with bronchospasm BLS may assist patient with a short-acting bronchodilator mist, if no contraindications are present. </w:t>
      </w:r>
      <w:r w:rsidRPr="00922D33">
        <w:rPr>
          <w:rFonts w:ascii="Arial" w:hAnsi="Arial" w:cs="Arial"/>
          <w:b/>
        </w:rPr>
        <w:t>MEDICATION HAS TO BE PRESCRIBED FOR AND SUPPLIED BY THE PATIENT.</w:t>
      </w:r>
    </w:p>
    <w:p w14:paraId="5B1F082C"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There is no restriction based on age of the patient.</w:t>
      </w:r>
    </w:p>
    <w:p w14:paraId="50895B06" w14:textId="77777777" w:rsidR="008F08FE" w:rsidRPr="00922D33" w:rsidRDefault="008F08FE" w:rsidP="008F08FE">
      <w:pPr>
        <w:pStyle w:val="ListParagraph"/>
        <w:numPr>
          <w:ilvl w:val="1"/>
          <w:numId w:val="20"/>
        </w:numPr>
        <w:spacing w:after="0" w:line="240" w:lineRule="auto"/>
        <w:rPr>
          <w:rFonts w:ascii="Arial" w:hAnsi="Arial" w:cs="Arial"/>
        </w:rPr>
      </w:pPr>
      <w:r w:rsidRPr="00922D33">
        <w:rPr>
          <w:rFonts w:ascii="Arial" w:hAnsi="Arial" w:cs="Arial"/>
        </w:rPr>
        <w:t>Forms:</w:t>
      </w:r>
    </w:p>
    <w:p w14:paraId="4075C341"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Meter Dose Inhaler (MDI)</w:t>
      </w:r>
    </w:p>
    <w:p w14:paraId="00D078CC"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Unit-dose solution by small volume nebulizer (SVN)</w:t>
      </w:r>
    </w:p>
    <w:p w14:paraId="58B6D7F7"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High-flow nebulizer (HFN)</w:t>
      </w:r>
    </w:p>
    <w:p w14:paraId="7987FEDD" w14:textId="77777777" w:rsidR="008F08FE" w:rsidRPr="00922D33" w:rsidRDefault="008F08FE" w:rsidP="008F08FE">
      <w:pPr>
        <w:pStyle w:val="ListParagraph"/>
        <w:numPr>
          <w:ilvl w:val="0"/>
          <w:numId w:val="20"/>
        </w:numPr>
        <w:spacing w:after="0" w:line="240" w:lineRule="auto"/>
        <w:rPr>
          <w:rFonts w:ascii="Arial" w:hAnsi="Arial" w:cs="Arial"/>
        </w:rPr>
      </w:pPr>
      <w:r w:rsidRPr="00922D33">
        <w:rPr>
          <w:rFonts w:ascii="Arial" w:hAnsi="Arial" w:cs="Arial"/>
        </w:rPr>
        <w:t>Administration:</w:t>
      </w:r>
    </w:p>
    <w:p w14:paraId="71494B4F" w14:textId="77777777" w:rsidR="008F08FE" w:rsidRPr="00922D33" w:rsidRDefault="008F08FE" w:rsidP="008F08FE">
      <w:pPr>
        <w:pStyle w:val="ListParagraph"/>
        <w:numPr>
          <w:ilvl w:val="1"/>
          <w:numId w:val="20"/>
        </w:numPr>
        <w:spacing w:after="0" w:line="240" w:lineRule="auto"/>
        <w:rPr>
          <w:rFonts w:ascii="Arial" w:hAnsi="Arial" w:cs="Arial"/>
        </w:rPr>
      </w:pPr>
      <w:r w:rsidRPr="00922D33">
        <w:rPr>
          <w:rFonts w:ascii="Arial" w:hAnsi="Arial" w:cs="Arial"/>
        </w:rPr>
        <w:t xml:space="preserve"> MDI:</w:t>
      </w:r>
    </w:p>
    <w:p w14:paraId="23DB0C9D"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Obtain and use spacer, if available.</w:t>
      </w:r>
    </w:p>
    <w:p w14:paraId="257FA0B4"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lastRenderedPageBreak/>
        <w:t>Determine number of puffs that make one dose per physician order.</w:t>
      </w:r>
    </w:p>
    <w:p w14:paraId="2C44DFAD"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 xml:space="preserve">Coach the patient to exhale, depress canister while inhaling, hold breath </w:t>
      </w:r>
      <w:proofErr w:type="gramStart"/>
      <w:r w:rsidRPr="00922D33">
        <w:rPr>
          <w:rFonts w:ascii="Arial" w:hAnsi="Arial" w:cs="Arial"/>
        </w:rPr>
        <w:t>as long as</w:t>
      </w:r>
      <w:proofErr w:type="gramEnd"/>
      <w:r w:rsidRPr="00922D33">
        <w:rPr>
          <w:rFonts w:ascii="Arial" w:hAnsi="Arial" w:cs="Arial"/>
        </w:rPr>
        <w:t xml:space="preserve"> possible, then exhale slowly through pursed lips or nose.</w:t>
      </w:r>
    </w:p>
    <w:p w14:paraId="6945B1DB"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Separate puffs within one dose with 30-60 seconds of oxygen.</w:t>
      </w:r>
    </w:p>
    <w:p w14:paraId="31C51FBC"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 xml:space="preserve">May repeat one full dose if indications remain after 5 minutes reassessment unless the repeat dose would exceed the maximum prescribed dose. </w:t>
      </w:r>
    </w:p>
    <w:p w14:paraId="725F4ED4" w14:textId="77777777" w:rsidR="008F08FE" w:rsidRPr="00922D33" w:rsidRDefault="008F08FE" w:rsidP="008F08FE">
      <w:pPr>
        <w:pStyle w:val="ListParagraph"/>
        <w:numPr>
          <w:ilvl w:val="1"/>
          <w:numId w:val="20"/>
        </w:numPr>
        <w:spacing w:after="0" w:line="240" w:lineRule="auto"/>
        <w:rPr>
          <w:rFonts w:ascii="Arial" w:hAnsi="Arial" w:cs="Arial"/>
        </w:rPr>
      </w:pPr>
      <w:r w:rsidRPr="00922D33">
        <w:rPr>
          <w:rFonts w:ascii="Arial" w:hAnsi="Arial" w:cs="Arial"/>
        </w:rPr>
        <w:t>SVN or HFN</w:t>
      </w:r>
    </w:p>
    <w:p w14:paraId="4D600B8F"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Select mouthpiece or mask delivery</w:t>
      </w:r>
    </w:p>
    <w:p w14:paraId="78A84031"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Assemble and supply O</w:t>
      </w:r>
      <w:r w:rsidRPr="00922D33">
        <w:rPr>
          <w:rFonts w:ascii="Arial" w:hAnsi="Arial" w:cs="Arial"/>
          <w:b/>
        </w:rPr>
        <w:t>2</w:t>
      </w:r>
      <w:r w:rsidRPr="00922D33">
        <w:rPr>
          <w:rFonts w:ascii="Arial" w:hAnsi="Arial" w:cs="Arial"/>
        </w:rPr>
        <w:t xml:space="preserve"> to SVN or HFN according to manufacturer’s specifications.</w:t>
      </w:r>
    </w:p>
    <w:p w14:paraId="69B3906F"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 xml:space="preserve">Coach patient to slowly and deeply inhale the mist, hold breath </w:t>
      </w:r>
      <w:proofErr w:type="gramStart"/>
      <w:r w:rsidRPr="00922D33">
        <w:rPr>
          <w:rFonts w:ascii="Arial" w:hAnsi="Arial" w:cs="Arial"/>
        </w:rPr>
        <w:t>as long as</w:t>
      </w:r>
      <w:proofErr w:type="gramEnd"/>
      <w:r w:rsidRPr="00922D33">
        <w:rPr>
          <w:rFonts w:ascii="Arial" w:hAnsi="Arial" w:cs="Arial"/>
        </w:rPr>
        <w:t xml:space="preserve"> comfortable and then exhale slowly.</w:t>
      </w:r>
    </w:p>
    <w:p w14:paraId="28B8DD40"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Tap nebulizer as necessary to encourage solution to accumulate and settle into the cup/bowl and sustain mist delivery.</w:t>
      </w:r>
    </w:p>
    <w:p w14:paraId="570C9B71"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Replace the original oxygen device after fog concludes.</w:t>
      </w:r>
    </w:p>
    <w:p w14:paraId="19B42AED" w14:textId="77777777" w:rsidR="008F08FE" w:rsidRPr="00922D33" w:rsidRDefault="008F08FE" w:rsidP="008F08FE">
      <w:pPr>
        <w:pStyle w:val="ListParagraph"/>
        <w:numPr>
          <w:ilvl w:val="2"/>
          <w:numId w:val="20"/>
        </w:numPr>
        <w:spacing w:after="0" w:line="240" w:lineRule="auto"/>
        <w:rPr>
          <w:rFonts w:ascii="Arial" w:hAnsi="Arial" w:cs="Arial"/>
        </w:rPr>
      </w:pPr>
      <w:r w:rsidRPr="00922D33">
        <w:rPr>
          <w:rFonts w:ascii="Arial" w:hAnsi="Arial" w:cs="Arial"/>
        </w:rPr>
        <w:t>May repeat once if indications remain after 5 minutes reassessment unless the repeat dose would exceed the maximum prescribed dose.</w:t>
      </w:r>
    </w:p>
    <w:p w14:paraId="2FDF76A7" w14:textId="77777777" w:rsidR="008F08FE" w:rsidRPr="00922D33" w:rsidRDefault="008F08FE" w:rsidP="008F08FE">
      <w:pPr>
        <w:pStyle w:val="ListParagraph"/>
        <w:ind w:left="2160"/>
        <w:rPr>
          <w:rFonts w:ascii="Arial" w:hAnsi="Arial" w:cs="Arial"/>
        </w:rPr>
      </w:pPr>
    </w:p>
    <w:p w14:paraId="2AD7B31F" w14:textId="77777777" w:rsidR="008F08FE" w:rsidRPr="00922D33" w:rsidRDefault="008F08FE" w:rsidP="008F08FE">
      <w:pPr>
        <w:jc w:val="center"/>
        <w:rPr>
          <w:rFonts w:ascii="Arial" w:hAnsi="Arial" w:cs="Arial"/>
          <w:b/>
          <w:sz w:val="22"/>
          <w:szCs w:val="22"/>
        </w:rPr>
      </w:pPr>
      <w:r w:rsidRPr="00922D33">
        <w:rPr>
          <w:rFonts w:ascii="Arial" w:hAnsi="Arial" w:cs="Arial"/>
          <w:b/>
          <w:sz w:val="22"/>
          <w:szCs w:val="22"/>
        </w:rPr>
        <w:t>WHEN QUESTIONS OR CONCERNS ARISE, CONTACT MEDICAL CONTROL</w:t>
      </w:r>
    </w:p>
    <w:p w14:paraId="2FFF668F" w14:textId="77777777" w:rsidR="008F08FE" w:rsidRPr="00922D33" w:rsidRDefault="008F08FE" w:rsidP="008F08FE">
      <w:pPr>
        <w:rPr>
          <w:rFonts w:ascii="Arial" w:hAnsi="Arial" w:cs="Arial"/>
          <w:sz w:val="22"/>
          <w:szCs w:val="22"/>
        </w:rPr>
      </w:pPr>
    </w:p>
    <w:p w14:paraId="740E3B8F" w14:textId="77777777" w:rsidR="008F08FE" w:rsidRPr="00922D33" w:rsidRDefault="008F08FE" w:rsidP="008F08FE">
      <w:pPr>
        <w:rPr>
          <w:rFonts w:ascii="Arial" w:hAnsi="Arial" w:cs="Arial"/>
          <w:sz w:val="22"/>
          <w:szCs w:val="22"/>
        </w:rPr>
      </w:pPr>
      <w:r w:rsidRPr="00922D33">
        <w:rPr>
          <w:rFonts w:ascii="Arial" w:hAnsi="Arial" w:cs="Arial"/>
          <w:sz w:val="22"/>
          <w:szCs w:val="22"/>
        </w:rPr>
        <w:t>Signs and Symptoms of Acute exacerbation of Bronchoconstriction/COPD/Asthma</w:t>
      </w:r>
    </w:p>
    <w:p w14:paraId="610FE551"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Cough</w:t>
      </w:r>
    </w:p>
    <w:p w14:paraId="39DD44BE"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Shortness of breath</w:t>
      </w:r>
    </w:p>
    <w:p w14:paraId="78A31193"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Wheezing</w:t>
      </w:r>
    </w:p>
    <w:p w14:paraId="22E62B77"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Air hunger</w:t>
      </w:r>
    </w:p>
    <w:p w14:paraId="731E3FD5"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Diminished breath sounds</w:t>
      </w:r>
    </w:p>
    <w:p w14:paraId="6A83B2C8"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Retractions</w:t>
      </w:r>
    </w:p>
    <w:p w14:paraId="596E8BC8"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Tachypnea</w:t>
      </w:r>
    </w:p>
    <w:p w14:paraId="00F54B6E"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Hypertension</w:t>
      </w:r>
    </w:p>
    <w:p w14:paraId="5D5B7148" w14:textId="77777777" w:rsidR="008F08FE" w:rsidRPr="00922D33" w:rsidRDefault="008F08FE" w:rsidP="008F08FE">
      <w:pPr>
        <w:pStyle w:val="ListParagraph"/>
        <w:numPr>
          <w:ilvl w:val="0"/>
          <w:numId w:val="24"/>
        </w:numPr>
        <w:spacing w:after="0" w:line="240" w:lineRule="auto"/>
        <w:rPr>
          <w:rFonts w:ascii="Arial" w:hAnsi="Arial" w:cs="Arial"/>
        </w:rPr>
      </w:pPr>
      <w:r w:rsidRPr="00922D33">
        <w:rPr>
          <w:rFonts w:ascii="Arial" w:hAnsi="Arial" w:cs="Arial"/>
        </w:rPr>
        <w:t>Rales</w:t>
      </w:r>
    </w:p>
    <w:p w14:paraId="1815CB73" w14:textId="77777777" w:rsidR="008F08FE" w:rsidRPr="00922D33" w:rsidRDefault="008F08FE" w:rsidP="008F08FE">
      <w:pPr>
        <w:rPr>
          <w:rFonts w:ascii="Arial" w:hAnsi="Arial" w:cs="Arial"/>
          <w:sz w:val="22"/>
          <w:szCs w:val="22"/>
        </w:rPr>
      </w:pPr>
    </w:p>
    <w:p w14:paraId="172AB620" w14:textId="77777777" w:rsidR="008F08FE" w:rsidRPr="00922D33" w:rsidRDefault="008F08FE" w:rsidP="008F08FE">
      <w:pPr>
        <w:rPr>
          <w:rFonts w:ascii="Arial" w:hAnsi="Arial" w:cs="Arial"/>
          <w:sz w:val="22"/>
          <w:szCs w:val="22"/>
        </w:rPr>
      </w:pPr>
      <w:r w:rsidRPr="00922D33">
        <w:rPr>
          <w:rFonts w:ascii="Arial" w:hAnsi="Arial" w:cs="Arial"/>
          <w:sz w:val="22"/>
          <w:szCs w:val="22"/>
        </w:rPr>
        <w:t>Contraindications:</w:t>
      </w:r>
    </w:p>
    <w:p w14:paraId="5C9997B4" w14:textId="77777777" w:rsidR="008F08FE" w:rsidRPr="00922D33" w:rsidRDefault="008F08FE" w:rsidP="008F08FE">
      <w:pPr>
        <w:pStyle w:val="ListParagraph"/>
        <w:numPr>
          <w:ilvl w:val="0"/>
          <w:numId w:val="23"/>
        </w:numPr>
        <w:spacing w:after="0" w:line="240" w:lineRule="auto"/>
        <w:ind w:left="450"/>
        <w:rPr>
          <w:rFonts w:ascii="Arial" w:hAnsi="Arial" w:cs="Arial"/>
        </w:rPr>
      </w:pPr>
      <w:r w:rsidRPr="00922D33">
        <w:rPr>
          <w:rFonts w:ascii="Arial" w:hAnsi="Arial" w:cs="Arial"/>
        </w:rPr>
        <w:t>Medication is expired</w:t>
      </w:r>
    </w:p>
    <w:p w14:paraId="0B5DC96F" w14:textId="77777777" w:rsidR="008F08FE" w:rsidRPr="00922D33" w:rsidRDefault="008F08FE" w:rsidP="008F08FE">
      <w:pPr>
        <w:pStyle w:val="ListParagraph"/>
        <w:numPr>
          <w:ilvl w:val="0"/>
          <w:numId w:val="23"/>
        </w:numPr>
        <w:spacing w:after="0" w:line="240" w:lineRule="auto"/>
        <w:ind w:left="450"/>
        <w:rPr>
          <w:rFonts w:ascii="Arial" w:hAnsi="Arial" w:cs="Arial"/>
        </w:rPr>
      </w:pPr>
      <w:r w:rsidRPr="00922D33">
        <w:rPr>
          <w:rFonts w:ascii="Arial" w:hAnsi="Arial" w:cs="Arial"/>
        </w:rPr>
        <w:t xml:space="preserve">Known hypersensitivity or allergy to the medication. </w:t>
      </w:r>
    </w:p>
    <w:p w14:paraId="28055029" w14:textId="77777777" w:rsidR="008F08FE" w:rsidRPr="00922D33" w:rsidRDefault="008F08FE" w:rsidP="008F08FE">
      <w:pPr>
        <w:pStyle w:val="ListParagraph"/>
        <w:numPr>
          <w:ilvl w:val="0"/>
          <w:numId w:val="23"/>
        </w:numPr>
        <w:spacing w:after="0" w:line="240" w:lineRule="auto"/>
        <w:ind w:left="450"/>
        <w:rPr>
          <w:rFonts w:ascii="Arial" w:hAnsi="Arial" w:cs="Arial"/>
        </w:rPr>
      </w:pPr>
      <w:r w:rsidRPr="00922D33">
        <w:rPr>
          <w:rFonts w:ascii="Arial" w:hAnsi="Arial" w:cs="Arial"/>
        </w:rPr>
        <w:t>Inability of the patient to physically assist in using the device.</w:t>
      </w:r>
    </w:p>
    <w:p w14:paraId="6EE10E82" w14:textId="77777777" w:rsidR="008F08FE" w:rsidRPr="00922D33" w:rsidRDefault="008F08FE" w:rsidP="008F08FE">
      <w:pPr>
        <w:pStyle w:val="ListParagraph"/>
        <w:numPr>
          <w:ilvl w:val="0"/>
          <w:numId w:val="23"/>
        </w:numPr>
        <w:spacing w:after="0" w:line="240" w:lineRule="auto"/>
        <w:ind w:left="450"/>
        <w:rPr>
          <w:rFonts w:ascii="Arial" w:hAnsi="Arial" w:cs="Arial"/>
        </w:rPr>
      </w:pPr>
      <w:r w:rsidRPr="00922D33">
        <w:rPr>
          <w:rFonts w:ascii="Arial" w:hAnsi="Arial" w:cs="Arial"/>
        </w:rPr>
        <w:t xml:space="preserve">Maximum prescribed dose has been met or exceeded prior to EMS arrival. </w:t>
      </w:r>
    </w:p>
    <w:p w14:paraId="4AF6745B" w14:textId="77777777" w:rsidR="008F08FE" w:rsidRPr="00922D33" w:rsidRDefault="008F08FE" w:rsidP="008F08FE">
      <w:pPr>
        <w:pStyle w:val="ListParagraph"/>
        <w:numPr>
          <w:ilvl w:val="0"/>
          <w:numId w:val="23"/>
        </w:numPr>
        <w:spacing w:after="0" w:line="240" w:lineRule="auto"/>
        <w:ind w:left="450"/>
        <w:rPr>
          <w:rFonts w:ascii="Arial" w:hAnsi="Arial" w:cs="Arial"/>
        </w:rPr>
      </w:pPr>
      <w:r w:rsidRPr="00922D33">
        <w:rPr>
          <w:rFonts w:ascii="Arial" w:hAnsi="Arial" w:cs="Arial"/>
        </w:rPr>
        <w:t>Additional for SVN/HFN:</w:t>
      </w:r>
    </w:p>
    <w:p w14:paraId="6BDAACE2" w14:textId="77777777" w:rsidR="008F08FE" w:rsidRPr="00922D33" w:rsidRDefault="008F08FE" w:rsidP="008F08FE">
      <w:pPr>
        <w:pStyle w:val="ListParagraph"/>
        <w:numPr>
          <w:ilvl w:val="1"/>
          <w:numId w:val="23"/>
        </w:numPr>
        <w:spacing w:after="0" w:line="240" w:lineRule="auto"/>
        <w:ind w:left="1170"/>
        <w:rPr>
          <w:rFonts w:ascii="Arial" w:hAnsi="Arial" w:cs="Arial"/>
        </w:rPr>
      </w:pPr>
      <w:r w:rsidRPr="00922D33">
        <w:rPr>
          <w:rFonts w:ascii="Arial" w:hAnsi="Arial" w:cs="Arial"/>
        </w:rPr>
        <w:t xml:space="preserve">Solution is discolored, cloudy, or precipitated. </w:t>
      </w:r>
    </w:p>
    <w:p w14:paraId="3F275489" w14:textId="77777777" w:rsidR="008F08FE" w:rsidRPr="00922D33" w:rsidRDefault="008F08FE" w:rsidP="008F08FE">
      <w:pPr>
        <w:ind w:left="-450"/>
        <w:rPr>
          <w:rFonts w:ascii="Arial" w:hAnsi="Arial" w:cs="Arial"/>
          <w:sz w:val="22"/>
          <w:szCs w:val="22"/>
        </w:rPr>
      </w:pPr>
    </w:p>
    <w:p w14:paraId="62E2DE1D" w14:textId="77777777" w:rsidR="008F08FE" w:rsidRPr="00922D33" w:rsidRDefault="008F08FE" w:rsidP="008F08FE">
      <w:pPr>
        <w:rPr>
          <w:rFonts w:ascii="Arial" w:hAnsi="Arial" w:cs="Arial"/>
          <w:sz w:val="22"/>
          <w:szCs w:val="22"/>
        </w:rPr>
      </w:pPr>
      <w:r w:rsidRPr="00922D33">
        <w:rPr>
          <w:rFonts w:ascii="Arial" w:hAnsi="Arial" w:cs="Arial"/>
          <w:sz w:val="22"/>
          <w:szCs w:val="22"/>
        </w:rPr>
        <w:t>Adverse Effects:</w:t>
      </w:r>
    </w:p>
    <w:p w14:paraId="346FF047"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Hyperglycemia</w:t>
      </w:r>
    </w:p>
    <w:p w14:paraId="4561A34B"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Hypokalemia</w:t>
      </w:r>
    </w:p>
    <w:p w14:paraId="4DC2435F"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Palpitations</w:t>
      </w:r>
    </w:p>
    <w:p w14:paraId="309F6629"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Anxiety</w:t>
      </w:r>
    </w:p>
    <w:p w14:paraId="6E1EF3C8"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Tremors</w:t>
      </w:r>
    </w:p>
    <w:p w14:paraId="347B2509"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Nausea/Vomiting</w:t>
      </w:r>
    </w:p>
    <w:p w14:paraId="73489AF7"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Dry mouth</w:t>
      </w:r>
    </w:p>
    <w:p w14:paraId="436DE79F"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Epistaxis</w:t>
      </w:r>
    </w:p>
    <w:p w14:paraId="6A5B9C32"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Hypertension</w:t>
      </w:r>
    </w:p>
    <w:p w14:paraId="57841769"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Headache</w:t>
      </w:r>
    </w:p>
    <w:p w14:paraId="0182EA8B"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 xml:space="preserve">Dyspepsia </w:t>
      </w:r>
    </w:p>
    <w:p w14:paraId="166C9058"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Insomnia</w:t>
      </w:r>
    </w:p>
    <w:p w14:paraId="5DEA3C23"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Sinus tachycardia</w:t>
      </w:r>
    </w:p>
    <w:p w14:paraId="7E11EA95"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Throat irritation</w:t>
      </w:r>
    </w:p>
    <w:p w14:paraId="106152D0" w14:textId="77777777" w:rsidR="008F08FE" w:rsidRPr="00922D33" w:rsidRDefault="008F08FE" w:rsidP="008F08FE">
      <w:pPr>
        <w:pStyle w:val="ListParagraph"/>
        <w:numPr>
          <w:ilvl w:val="0"/>
          <w:numId w:val="21"/>
        </w:numPr>
        <w:spacing w:after="0" w:line="240" w:lineRule="auto"/>
        <w:ind w:left="360"/>
        <w:rPr>
          <w:rFonts w:ascii="Arial" w:hAnsi="Arial" w:cs="Arial"/>
        </w:rPr>
      </w:pPr>
      <w:r w:rsidRPr="00922D33">
        <w:rPr>
          <w:rFonts w:ascii="Arial" w:hAnsi="Arial" w:cs="Arial"/>
        </w:rPr>
        <w:t>Paradoxical bronchospasm</w:t>
      </w:r>
    </w:p>
    <w:p w14:paraId="00B2B2A2" w14:textId="77777777" w:rsidR="008F08FE" w:rsidRPr="00922D33" w:rsidRDefault="008F08FE" w:rsidP="008F08FE">
      <w:pPr>
        <w:pStyle w:val="ListParagraph"/>
        <w:ind w:left="1170"/>
        <w:rPr>
          <w:rFonts w:ascii="Arial" w:hAnsi="Arial" w:cs="Arial"/>
        </w:rPr>
      </w:pPr>
    </w:p>
    <w:p w14:paraId="627BA5C0" w14:textId="77777777" w:rsidR="008F08FE" w:rsidRPr="00922D33" w:rsidRDefault="008F08FE" w:rsidP="008F08FE">
      <w:pPr>
        <w:rPr>
          <w:rFonts w:ascii="Arial" w:hAnsi="Arial" w:cs="Arial"/>
          <w:sz w:val="22"/>
          <w:szCs w:val="22"/>
        </w:rPr>
      </w:pPr>
      <w:r w:rsidRPr="00922D33">
        <w:rPr>
          <w:rFonts w:ascii="Arial" w:hAnsi="Arial" w:cs="Arial"/>
          <w:sz w:val="22"/>
          <w:szCs w:val="22"/>
        </w:rPr>
        <w:t>Mandatory Documentation:</w:t>
      </w:r>
    </w:p>
    <w:p w14:paraId="3C9299BB" w14:textId="77777777" w:rsidR="008F08FE" w:rsidRPr="00922D33" w:rsidRDefault="008F08FE" w:rsidP="008F08FE">
      <w:pPr>
        <w:pStyle w:val="ListParagraph"/>
        <w:numPr>
          <w:ilvl w:val="0"/>
          <w:numId w:val="22"/>
        </w:numPr>
        <w:spacing w:after="0" w:line="240" w:lineRule="auto"/>
        <w:ind w:left="360"/>
        <w:rPr>
          <w:rFonts w:ascii="Arial" w:hAnsi="Arial" w:cs="Arial"/>
        </w:rPr>
      </w:pPr>
      <w:r w:rsidRPr="00922D33">
        <w:rPr>
          <w:rFonts w:ascii="Arial" w:hAnsi="Arial" w:cs="Arial"/>
        </w:rPr>
        <w:t>Note dose(s), time(s) of administration</w:t>
      </w:r>
    </w:p>
    <w:p w14:paraId="5F207E36" w14:textId="77777777" w:rsidR="008F08FE" w:rsidRPr="00922D33" w:rsidRDefault="008F08FE" w:rsidP="008F08FE">
      <w:pPr>
        <w:pStyle w:val="ListParagraph"/>
        <w:numPr>
          <w:ilvl w:val="0"/>
          <w:numId w:val="22"/>
        </w:numPr>
        <w:spacing w:after="0" w:line="240" w:lineRule="auto"/>
        <w:ind w:left="360"/>
        <w:rPr>
          <w:rFonts w:ascii="Arial" w:hAnsi="Arial" w:cs="Arial"/>
        </w:rPr>
      </w:pPr>
      <w:r w:rsidRPr="00922D33">
        <w:rPr>
          <w:rFonts w:ascii="Arial" w:hAnsi="Arial" w:cs="Arial"/>
        </w:rPr>
        <w:t>Patient response</w:t>
      </w:r>
    </w:p>
    <w:p w14:paraId="7C96D14E" w14:textId="77777777" w:rsidR="008F08FE" w:rsidRPr="00922D33" w:rsidRDefault="008F08FE" w:rsidP="008F08FE">
      <w:pPr>
        <w:pStyle w:val="ListParagraph"/>
        <w:numPr>
          <w:ilvl w:val="0"/>
          <w:numId w:val="22"/>
        </w:numPr>
        <w:spacing w:after="0" w:line="240" w:lineRule="auto"/>
        <w:ind w:left="360"/>
        <w:rPr>
          <w:rFonts w:ascii="Arial" w:hAnsi="Arial" w:cs="Arial"/>
        </w:rPr>
      </w:pPr>
      <w:r w:rsidRPr="00922D33">
        <w:rPr>
          <w:rFonts w:ascii="Arial" w:hAnsi="Arial" w:cs="Arial"/>
        </w:rPr>
        <w:t>Hospital Notification, if not done by ALS.</w:t>
      </w:r>
    </w:p>
    <w:p w14:paraId="6B5E55D1" w14:textId="77777777" w:rsidR="004C0587" w:rsidRPr="00A9259F" w:rsidRDefault="004C0587" w:rsidP="004C0587">
      <w:pPr>
        <w:ind w:left="2160" w:hanging="2160"/>
        <w:contextualSpacing/>
        <w:rPr>
          <w:rFonts w:ascii="Arial" w:hAnsi="Arial" w:cs="Arial"/>
          <w:sz w:val="22"/>
          <w:szCs w:val="22"/>
        </w:rPr>
      </w:pPr>
    </w:p>
    <w:p w14:paraId="1D0F27D1" w14:textId="77777777" w:rsidR="008E0A05" w:rsidRPr="00A9259F" w:rsidRDefault="008E0A05" w:rsidP="008E0A05">
      <w:pPr>
        <w:tabs>
          <w:tab w:val="left" w:pos="1800"/>
          <w:tab w:val="left" w:pos="2430"/>
        </w:tabs>
        <w:rPr>
          <w:rFonts w:ascii="Arial" w:hAnsi="Arial" w:cs="Arial"/>
          <w:sz w:val="22"/>
          <w:szCs w:val="22"/>
        </w:rPr>
      </w:pPr>
    </w:p>
    <w:p w14:paraId="69773E30" w14:textId="27BF8D04" w:rsidR="007B2BDD" w:rsidRPr="00A9259F" w:rsidRDefault="00AA2C2E">
      <w:pPr>
        <w:rPr>
          <w:rFonts w:ascii="Arial" w:hAnsi="Arial" w:cs="Arial"/>
          <w:sz w:val="22"/>
          <w:szCs w:val="22"/>
        </w:rPr>
      </w:pPr>
      <w:bookmarkStart w:id="0" w:name="_GoBack"/>
      <w:r w:rsidRPr="00A9259F">
        <w:rPr>
          <w:rFonts w:ascii="Arial" w:hAnsi="Arial" w:cs="Arial"/>
          <w:noProof/>
          <w:sz w:val="22"/>
          <w:szCs w:val="22"/>
        </w:rPr>
        <w:lastRenderedPageBreak/>
        <w:drawing>
          <wp:inline distT="0" distB="0" distL="0" distR="0" wp14:anchorId="6E567709" wp14:editId="01349590">
            <wp:extent cx="4602574" cy="595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phylaxis.pdf"/>
                    <pic:cNvPicPr/>
                  </pic:nvPicPr>
                  <pic:blipFill>
                    <a:blip r:embed="rId7">
                      <a:extLst>
                        <a:ext uri="{28A0092B-C50C-407E-A947-70E740481C1C}">
                          <a14:useLocalDpi xmlns:a14="http://schemas.microsoft.com/office/drawing/2010/main" val="0"/>
                        </a:ext>
                      </a:extLst>
                    </a:blip>
                    <a:stretch>
                      <a:fillRect/>
                    </a:stretch>
                  </pic:blipFill>
                  <pic:spPr>
                    <a:xfrm>
                      <a:off x="0" y="0"/>
                      <a:ext cx="4611530" cy="5967890"/>
                    </a:xfrm>
                    <a:prstGeom prst="rect">
                      <a:avLst/>
                    </a:prstGeom>
                  </pic:spPr>
                </pic:pic>
              </a:graphicData>
            </a:graphic>
          </wp:inline>
        </w:drawing>
      </w:r>
      <w:bookmarkEnd w:id="0"/>
    </w:p>
    <w:p w14:paraId="7A919A4E" w14:textId="3ED9A9F5" w:rsidR="00501B80" w:rsidRPr="00A9259F" w:rsidRDefault="00501B80">
      <w:pPr>
        <w:rPr>
          <w:rFonts w:ascii="Arial" w:hAnsi="Arial" w:cs="Arial"/>
          <w:sz w:val="22"/>
          <w:szCs w:val="22"/>
        </w:rPr>
      </w:pPr>
    </w:p>
    <w:p w14:paraId="4BF6F469" w14:textId="77777777" w:rsidR="00A9259F" w:rsidRPr="00A9259F" w:rsidRDefault="00A9259F" w:rsidP="00501B80">
      <w:pPr>
        <w:jc w:val="center"/>
        <w:rPr>
          <w:rFonts w:ascii="Arial" w:hAnsi="Arial" w:cs="Arial"/>
          <w:sz w:val="22"/>
          <w:szCs w:val="22"/>
        </w:rPr>
      </w:pPr>
    </w:p>
    <w:p w14:paraId="37D2F22A" w14:textId="77777777" w:rsidR="00A9259F" w:rsidRPr="00A9259F" w:rsidRDefault="00A9259F" w:rsidP="00501B80">
      <w:pPr>
        <w:jc w:val="center"/>
        <w:rPr>
          <w:rFonts w:ascii="Arial" w:hAnsi="Arial" w:cs="Arial"/>
          <w:sz w:val="22"/>
          <w:szCs w:val="22"/>
        </w:rPr>
      </w:pPr>
    </w:p>
    <w:p w14:paraId="67D8833C" w14:textId="77777777" w:rsidR="00A9259F" w:rsidRPr="00A9259F" w:rsidRDefault="00A9259F" w:rsidP="00501B80">
      <w:pPr>
        <w:jc w:val="center"/>
        <w:rPr>
          <w:rFonts w:ascii="Arial" w:hAnsi="Arial" w:cs="Arial"/>
          <w:sz w:val="22"/>
          <w:szCs w:val="22"/>
        </w:rPr>
      </w:pPr>
    </w:p>
    <w:p w14:paraId="51EA4FE6" w14:textId="77777777" w:rsidR="00A9259F" w:rsidRPr="00A9259F" w:rsidRDefault="00A9259F" w:rsidP="00501B80">
      <w:pPr>
        <w:jc w:val="center"/>
        <w:rPr>
          <w:rFonts w:ascii="Arial" w:hAnsi="Arial" w:cs="Arial"/>
          <w:sz w:val="22"/>
          <w:szCs w:val="22"/>
        </w:rPr>
      </w:pPr>
    </w:p>
    <w:p w14:paraId="412456C6" w14:textId="77777777" w:rsidR="00A9259F" w:rsidRPr="00A9259F" w:rsidRDefault="00A9259F" w:rsidP="00501B80">
      <w:pPr>
        <w:jc w:val="center"/>
        <w:rPr>
          <w:rFonts w:ascii="Arial" w:hAnsi="Arial" w:cs="Arial"/>
          <w:sz w:val="22"/>
          <w:szCs w:val="22"/>
        </w:rPr>
      </w:pPr>
    </w:p>
    <w:p w14:paraId="6E8DD526" w14:textId="77777777" w:rsidR="00A9259F" w:rsidRPr="00A9259F" w:rsidRDefault="00A9259F" w:rsidP="00501B80">
      <w:pPr>
        <w:jc w:val="center"/>
        <w:rPr>
          <w:rFonts w:ascii="Arial" w:hAnsi="Arial" w:cs="Arial"/>
          <w:sz w:val="22"/>
          <w:szCs w:val="22"/>
        </w:rPr>
      </w:pPr>
    </w:p>
    <w:p w14:paraId="20FBBDDD" w14:textId="77777777" w:rsidR="00A9259F" w:rsidRPr="00A9259F" w:rsidRDefault="00A9259F" w:rsidP="00501B80">
      <w:pPr>
        <w:jc w:val="center"/>
        <w:rPr>
          <w:rFonts w:ascii="Arial" w:hAnsi="Arial" w:cs="Arial"/>
          <w:sz w:val="22"/>
          <w:szCs w:val="22"/>
        </w:rPr>
      </w:pPr>
    </w:p>
    <w:sectPr w:rsidR="00A9259F" w:rsidRPr="00A9259F" w:rsidSect="003D2A33">
      <w:headerReference w:type="default" r:id="rId8"/>
      <w:footerReference w:type="default" r:id="rId9"/>
      <w:pgSz w:w="12240" w:h="15840"/>
      <w:pgMar w:top="144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E5B0" w14:textId="77777777" w:rsidR="003B19C5" w:rsidRDefault="003B19C5" w:rsidP="003D2A33">
      <w:r>
        <w:separator/>
      </w:r>
    </w:p>
  </w:endnote>
  <w:endnote w:type="continuationSeparator" w:id="0">
    <w:p w14:paraId="0663F203" w14:textId="77777777" w:rsidR="003B19C5" w:rsidRDefault="003B19C5" w:rsidP="003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48"/>
    </w:tblGrid>
    <w:tr w:rsidR="003D2A33" w14:paraId="3D23BECC" w14:textId="77777777" w:rsidTr="008A5FB4">
      <w:tc>
        <w:tcPr>
          <w:tcW w:w="5328" w:type="dxa"/>
          <w:tcBorders>
            <w:bottom w:val="nil"/>
          </w:tcBorders>
        </w:tcPr>
        <w:p w14:paraId="637A056E" w14:textId="77777777" w:rsidR="003D2A33" w:rsidRDefault="003D2A33" w:rsidP="008A5FB4">
          <w:pPr>
            <w:pStyle w:val="Footer"/>
            <w:rPr>
              <w:sz w:val="24"/>
            </w:rPr>
          </w:pPr>
          <w:r>
            <w:rPr>
              <w:sz w:val="24"/>
            </w:rPr>
            <w:t>APPROVED BY:</w:t>
          </w:r>
        </w:p>
      </w:tc>
      <w:tc>
        <w:tcPr>
          <w:tcW w:w="4248" w:type="dxa"/>
        </w:tcPr>
        <w:p w14:paraId="5B2F357C" w14:textId="263CE378" w:rsidR="003D2A33" w:rsidRDefault="003D2A33" w:rsidP="00477F1C">
          <w:pPr>
            <w:pStyle w:val="Footer"/>
            <w:jc w:val="right"/>
            <w:rPr>
              <w:sz w:val="24"/>
            </w:rPr>
          </w:pPr>
          <w:r>
            <w:rPr>
              <w:sz w:val="24"/>
            </w:rPr>
            <w:t xml:space="preserve">Date: </w:t>
          </w:r>
          <w:r w:rsidR="00A9259F">
            <w:t>07/01/2019</w:t>
          </w:r>
        </w:p>
      </w:tc>
    </w:tr>
    <w:tr w:rsidR="003D2A33" w14:paraId="4322A674" w14:textId="77777777" w:rsidTr="008A5FB4">
      <w:tc>
        <w:tcPr>
          <w:tcW w:w="5328" w:type="dxa"/>
          <w:tcBorders>
            <w:top w:val="nil"/>
            <w:bottom w:val="nil"/>
          </w:tcBorders>
        </w:tcPr>
        <w:p w14:paraId="1F5B6F67" w14:textId="77777777" w:rsidR="00BE6A73" w:rsidRDefault="001F7D89" w:rsidP="00BE6A73">
          <w:pPr>
            <w:pStyle w:val="Footer"/>
            <w:rPr>
              <w:sz w:val="24"/>
            </w:rPr>
          </w:pPr>
          <w:r>
            <w:rPr>
              <w:sz w:val="24"/>
            </w:rPr>
            <w:t>Shamong EMS</w:t>
          </w:r>
        </w:p>
        <w:p w14:paraId="11CD8D59" w14:textId="77777777" w:rsidR="008D0BF9" w:rsidRDefault="001F7D89" w:rsidP="00BE6A73">
          <w:pPr>
            <w:pStyle w:val="Footer"/>
            <w:rPr>
              <w:sz w:val="24"/>
            </w:rPr>
          </w:pPr>
          <w:r>
            <w:rPr>
              <w:sz w:val="24"/>
            </w:rPr>
            <w:t>Joe Everman</w:t>
          </w:r>
          <w:r w:rsidR="00BE6A73">
            <w:rPr>
              <w:sz w:val="24"/>
            </w:rPr>
            <w:t xml:space="preserve"> Assistant Chief of </w:t>
          </w:r>
          <w:r>
            <w:rPr>
              <w:sz w:val="24"/>
            </w:rPr>
            <w:t>EMS Operations</w:t>
          </w:r>
        </w:p>
      </w:tc>
      <w:tc>
        <w:tcPr>
          <w:tcW w:w="4248" w:type="dxa"/>
        </w:tcPr>
        <w:p w14:paraId="15B45B63" w14:textId="77777777" w:rsidR="003D2A33" w:rsidRDefault="003D2A33" w:rsidP="008A5FB4">
          <w:pPr>
            <w:pStyle w:val="Footer"/>
            <w:jc w:val="right"/>
            <w:rPr>
              <w:sz w:val="24"/>
            </w:rPr>
          </w:pPr>
          <w:r>
            <w:rPr>
              <w:sz w:val="24"/>
            </w:rPr>
            <w:t>Review Interval: Annual</w:t>
          </w:r>
        </w:p>
      </w:tc>
    </w:tr>
    <w:tr w:rsidR="003D2A33" w14:paraId="06D413BA" w14:textId="77777777" w:rsidTr="00BB73B5">
      <w:trPr>
        <w:trHeight w:val="132"/>
      </w:trPr>
      <w:tc>
        <w:tcPr>
          <w:tcW w:w="5328" w:type="dxa"/>
          <w:tcBorders>
            <w:top w:val="nil"/>
          </w:tcBorders>
        </w:tcPr>
        <w:p w14:paraId="2358808A" w14:textId="77777777" w:rsidR="003D2A33" w:rsidRDefault="003D2A33" w:rsidP="008A5FB4">
          <w:pPr>
            <w:pStyle w:val="Footer"/>
            <w:rPr>
              <w:sz w:val="24"/>
            </w:rPr>
          </w:pPr>
        </w:p>
      </w:tc>
      <w:tc>
        <w:tcPr>
          <w:tcW w:w="4248" w:type="dxa"/>
        </w:tcPr>
        <w:p w14:paraId="15480427" w14:textId="64D9572B" w:rsidR="003D2A33" w:rsidRDefault="003D2A33" w:rsidP="00066B39">
          <w:pPr>
            <w:pStyle w:val="Footer"/>
            <w:jc w:val="right"/>
            <w:rPr>
              <w:sz w:val="24"/>
            </w:rPr>
          </w:pPr>
          <w:r>
            <w:rPr>
              <w:sz w:val="24"/>
            </w:rPr>
            <w:t>File Name:</w:t>
          </w:r>
          <w:r w:rsidR="001B072F">
            <w:rPr>
              <w:sz w:val="24"/>
            </w:rPr>
            <w:t xml:space="preserve"> </w:t>
          </w:r>
          <w:r w:rsidR="00A9259F">
            <w:rPr>
              <w:sz w:val="24"/>
            </w:rPr>
            <w:t>4</w:t>
          </w:r>
          <w:r w:rsidR="00922D33">
            <w:rPr>
              <w:sz w:val="24"/>
            </w:rPr>
            <w:t>33</w:t>
          </w:r>
          <w:r w:rsidR="00A9259F">
            <w:rPr>
              <w:sz w:val="24"/>
            </w:rPr>
            <w:t xml:space="preserve"> Respiratory Distress</w:t>
          </w:r>
        </w:p>
      </w:tc>
    </w:tr>
  </w:tbl>
  <w:p w14:paraId="11058BF5" w14:textId="77777777" w:rsidR="003D2A33" w:rsidRPr="003D2A33" w:rsidRDefault="003D2A33" w:rsidP="007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D704" w14:textId="77777777" w:rsidR="003B19C5" w:rsidRDefault="003B19C5" w:rsidP="003D2A33">
      <w:r>
        <w:separator/>
      </w:r>
    </w:p>
  </w:footnote>
  <w:footnote w:type="continuationSeparator" w:id="0">
    <w:p w14:paraId="2C9C7554" w14:textId="77777777" w:rsidR="003B19C5" w:rsidRDefault="003B19C5" w:rsidP="003D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24E9" w14:textId="77777777" w:rsidR="00B66EAC" w:rsidRDefault="00B66EAC" w:rsidP="003D2A33">
    <w:pPr>
      <w:pStyle w:val="Title"/>
      <w:rPr>
        <w:sz w:val="28"/>
      </w:rPr>
    </w:pPr>
  </w:p>
  <w:p w14:paraId="4EB2AA41" w14:textId="77777777" w:rsidR="003D2A33" w:rsidRDefault="001F7D89" w:rsidP="003D2A33">
    <w:pPr>
      <w:pStyle w:val="Title"/>
      <w:rPr>
        <w:sz w:val="28"/>
      </w:rPr>
    </w:pPr>
    <w:r>
      <w:rPr>
        <w:sz w:val="28"/>
      </w:rPr>
      <w:t>IMVFC, Shamong EMS</w:t>
    </w:r>
  </w:p>
  <w:p w14:paraId="373A4E83" w14:textId="77777777" w:rsidR="001F7D89" w:rsidRDefault="001F7D89" w:rsidP="003D2A33">
    <w:pPr>
      <w:pStyle w:val="Titl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979"/>
      <w:gridCol w:w="3600"/>
    </w:tblGrid>
    <w:tr w:rsidR="003D2A33" w14:paraId="4949DD43" w14:textId="77777777" w:rsidTr="007A5338">
      <w:tc>
        <w:tcPr>
          <w:tcW w:w="5958" w:type="dxa"/>
          <w:gridSpan w:val="2"/>
          <w:tcBorders>
            <w:bottom w:val="nil"/>
          </w:tcBorders>
        </w:tcPr>
        <w:p w14:paraId="6E63BF43" w14:textId="7C0283FA" w:rsidR="00A9259F" w:rsidRDefault="003D2A33" w:rsidP="00A9259F">
          <w:pPr>
            <w:rPr>
              <w:rFonts w:ascii="Arial" w:hAnsi="Arial" w:cs="Arial"/>
              <w:sz w:val="22"/>
              <w:szCs w:val="22"/>
            </w:rPr>
          </w:pPr>
          <w:r>
            <w:rPr>
              <w:sz w:val="24"/>
            </w:rPr>
            <w:t xml:space="preserve">Operating Guide: </w:t>
          </w:r>
          <w:r w:rsidR="00A9259F">
            <w:rPr>
              <w:sz w:val="24"/>
            </w:rPr>
            <w:t xml:space="preserve">      </w:t>
          </w:r>
          <w:r w:rsidR="0051647C" w:rsidRPr="00A9259F">
            <w:rPr>
              <w:rFonts w:ascii="Arial" w:hAnsi="Arial" w:cs="Arial"/>
              <w:sz w:val="22"/>
              <w:szCs w:val="22"/>
            </w:rPr>
            <w:t xml:space="preserve">Respiratory Distress – </w:t>
          </w:r>
        </w:p>
        <w:p w14:paraId="2B0350B4" w14:textId="74A0AA9F" w:rsidR="00A9259F" w:rsidRDefault="00A9259F" w:rsidP="00A9259F">
          <w:pPr>
            <w:rPr>
              <w:rFonts w:ascii="Arial" w:hAnsi="Arial" w:cs="Arial"/>
              <w:sz w:val="22"/>
              <w:szCs w:val="22"/>
            </w:rPr>
          </w:pPr>
          <w:r>
            <w:rPr>
              <w:rFonts w:ascii="Arial" w:hAnsi="Arial" w:cs="Arial"/>
              <w:sz w:val="22"/>
              <w:szCs w:val="22"/>
            </w:rPr>
            <w:t xml:space="preserve">                                 </w:t>
          </w:r>
          <w:r w:rsidR="0051647C" w:rsidRPr="00A9259F">
            <w:rPr>
              <w:rFonts w:ascii="Arial" w:hAnsi="Arial" w:cs="Arial"/>
              <w:sz w:val="22"/>
              <w:szCs w:val="22"/>
            </w:rPr>
            <w:t xml:space="preserve">Acute exacerbation of </w:t>
          </w:r>
        </w:p>
        <w:p w14:paraId="58697E98" w14:textId="70C1A22B" w:rsidR="0051647C" w:rsidRPr="00A9259F" w:rsidRDefault="00A9259F" w:rsidP="00A9259F">
          <w:pPr>
            <w:rPr>
              <w:rFonts w:ascii="Arial" w:hAnsi="Arial" w:cs="Arial"/>
              <w:sz w:val="22"/>
              <w:szCs w:val="22"/>
            </w:rPr>
          </w:pPr>
          <w:r>
            <w:rPr>
              <w:rFonts w:ascii="Arial" w:hAnsi="Arial" w:cs="Arial"/>
              <w:sz w:val="22"/>
              <w:szCs w:val="22"/>
            </w:rPr>
            <w:t xml:space="preserve">                      </w:t>
          </w:r>
          <w:r w:rsidR="0051647C" w:rsidRPr="00A9259F">
            <w:rPr>
              <w:rFonts w:ascii="Arial" w:hAnsi="Arial" w:cs="Arial"/>
              <w:sz w:val="22"/>
              <w:szCs w:val="22"/>
            </w:rPr>
            <w:t>Bronchoconstriction/COPD/Asthma</w:t>
          </w:r>
        </w:p>
        <w:p w14:paraId="52E2DBB1" w14:textId="77777777" w:rsidR="003D2A33" w:rsidRDefault="003D2A33" w:rsidP="007A723A">
          <w:pPr>
            <w:rPr>
              <w:sz w:val="24"/>
            </w:rPr>
          </w:pPr>
        </w:p>
      </w:tc>
      <w:tc>
        <w:tcPr>
          <w:tcW w:w="3600" w:type="dxa"/>
          <w:tcBorders>
            <w:bottom w:val="nil"/>
          </w:tcBorders>
        </w:tcPr>
        <w:p w14:paraId="641308EA" w14:textId="1EA4E788" w:rsidR="003D2A33" w:rsidRDefault="003D2A33" w:rsidP="003A6CC4">
          <w:pPr>
            <w:pStyle w:val="Heading2"/>
            <w:jc w:val="left"/>
          </w:pPr>
          <w:r>
            <w:t>Date of Issue:</w:t>
          </w:r>
          <w:r w:rsidR="003A275A">
            <w:t xml:space="preserve"> </w:t>
          </w:r>
          <w:r w:rsidR="00A9259F">
            <w:t>07/01/2019</w:t>
          </w:r>
        </w:p>
      </w:tc>
    </w:tr>
    <w:tr w:rsidR="003D2A33" w14:paraId="30A26E06" w14:textId="77777777" w:rsidTr="007A5338">
      <w:trPr>
        <w:cantSplit/>
      </w:trPr>
      <w:tc>
        <w:tcPr>
          <w:tcW w:w="5958" w:type="dxa"/>
          <w:gridSpan w:val="2"/>
          <w:tcBorders>
            <w:top w:val="nil"/>
          </w:tcBorders>
        </w:tcPr>
        <w:p w14:paraId="31BA2E87" w14:textId="77777777" w:rsidR="003D2A33" w:rsidRPr="003A6CC4" w:rsidRDefault="003D2A33" w:rsidP="00707ABD">
          <w:pPr>
            <w:ind w:left="720"/>
            <w:jc w:val="center"/>
            <w:rPr>
              <w:sz w:val="24"/>
              <w:szCs w:val="24"/>
            </w:rPr>
          </w:pPr>
        </w:p>
      </w:tc>
      <w:tc>
        <w:tcPr>
          <w:tcW w:w="3600" w:type="dxa"/>
          <w:tcBorders>
            <w:top w:val="nil"/>
          </w:tcBorders>
        </w:tcPr>
        <w:p w14:paraId="4E97CD0E" w14:textId="77777777" w:rsidR="003D2A33" w:rsidRDefault="003D2A33" w:rsidP="003A6CC4">
          <w:pPr>
            <w:pStyle w:val="Heading2"/>
            <w:jc w:val="left"/>
          </w:pPr>
          <w:r>
            <w:t>Revision Date:</w:t>
          </w:r>
        </w:p>
      </w:tc>
    </w:tr>
    <w:tr w:rsidR="003D2A33" w14:paraId="14125485" w14:textId="77777777" w:rsidTr="007A5338">
      <w:tc>
        <w:tcPr>
          <w:tcW w:w="2979" w:type="dxa"/>
        </w:tcPr>
        <w:p w14:paraId="6263B126" w14:textId="1E6776DA" w:rsidR="003D2A33" w:rsidRDefault="003D2A33" w:rsidP="00DB69EB">
          <w:pPr>
            <w:pStyle w:val="Heading1"/>
          </w:pPr>
          <w:r>
            <w:t xml:space="preserve">Guide Number:  </w:t>
          </w:r>
          <w:r w:rsidR="0051647C">
            <w:t>4</w:t>
          </w:r>
          <w:r w:rsidR="008B4F12">
            <w:t>33</w:t>
          </w:r>
        </w:p>
      </w:tc>
      <w:tc>
        <w:tcPr>
          <w:tcW w:w="2979" w:type="dxa"/>
        </w:tcPr>
        <w:p w14:paraId="258FD7E5" w14:textId="1F013E8D" w:rsidR="003D2A33" w:rsidRDefault="003D2A33" w:rsidP="00583AF2">
          <w:pPr>
            <w:rPr>
              <w:sz w:val="24"/>
            </w:rPr>
          </w:pPr>
          <w:r>
            <w:rPr>
              <w:sz w:val="24"/>
            </w:rPr>
            <w:t xml:space="preserve">Guide Section: </w:t>
          </w:r>
          <w:r w:rsidR="0051647C">
            <w:rPr>
              <w:sz w:val="24"/>
            </w:rPr>
            <w:t>400</w:t>
          </w:r>
        </w:p>
      </w:tc>
      <w:tc>
        <w:tcPr>
          <w:tcW w:w="3600" w:type="dxa"/>
          <w:tcBorders>
            <w:bottom w:val="nil"/>
          </w:tcBorders>
        </w:tcPr>
        <w:p w14:paraId="1A5A44E9" w14:textId="77777777" w:rsidR="003D2A33" w:rsidRDefault="003D2A33" w:rsidP="008A5FB4">
          <w:pPr>
            <w:rPr>
              <w:sz w:val="24"/>
            </w:rPr>
          </w:pPr>
        </w:p>
      </w:tc>
    </w:tr>
    <w:tr w:rsidR="003D2A33" w14:paraId="17C814B2" w14:textId="77777777" w:rsidTr="007A5338">
      <w:tc>
        <w:tcPr>
          <w:tcW w:w="5958" w:type="dxa"/>
          <w:gridSpan w:val="2"/>
        </w:tcPr>
        <w:p w14:paraId="1E413CCC" w14:textId="77777777" w:rsidR="003D2A33" w:rsidRDefault="003D2A33" w:rsidP="008A5FB4">
          <w:pPr>
            <w:rPr>
              <w:sz w:val="24"/>
            </w:rPr>
          </w:pPr>
          <w:r>
            <w:rPr>
              <w:sz w:val="24"/>
            </w:rPr>
            <w:t xml:space="preserve">Cross Reference Guides: </w:t>
          </w:r>
        </w:p>
      </w:tc>
      <w:tc>
        <w:tcPr>
          <w:tcW w:w="3600" w:type="dxa"/>
          <w:tcBorders>
            <w:top w:val="nil"/>
            <w:bottom w:val="nil"/>
          </w:tcBorders>
        </w:tcPr>
        <w:p w14:paraId="47C626B7" w14:textId="77777777" w:rsidR="003D2A33" w:rsidRDefault="003D2A33" w:rsidP="008A5FB4">
          <w:pPr>
            <w:pStyle w:val="Heading2"/>
          </w:pPr>
          <w:r>
            <w:t xml:space="preserve"> Page </w:t>
          </w:r>
          <w:r>
            <w:rPr>
              <w:rStyle w:val="PageNumber"/>
            </w:rPr>
            <w:fldChar w:fldCharType="begin"/>
          </w:r>
          <w:r>
            <w:rPr>
              <w:rStyle w:val="PageNumber"/>
            </w:rPr>
            <w:instrText xml:space="preserve"> PAGE </w:instrText>
          </w:r>
          <w:r>
            <w:rPr>
              <w:rStyle w:val="PageNumber"/>
            </w:rPr>
            <w:fldChar w:fldCharType="separate"/>
          </w:r>
          <w:r w:rsidR="00BE6A73">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6A73">
            <w:rPr>
              <w:rStyle w:val="PageNumber"/>
              <w:noProof/>
            </w:rPr>
            <w:t>3</w:t>
          </w:r>
          <w:r>
            <w:rPr>
              <w:rStyle w:val="PageNumber"/>
            </w:rPr>
            <w:fldChar w:fldCharType="end"/>
          </w:r>
        </w:p>
      </w:tc>
    </w:tr>
    <w:tr w:rsidR="003D2A33" w14:paraId="4509425E" w14:textId="77777777" w:rsidTr="007A5338">
      <w:tc>
        <w:tcPr>
          <w:tcW w:w="5958" w:type="dxa"/>
          <w:gridSpan w:val="2"/>
        </w:tcPr>
        <w:p w14:paraId="71CEBED0" w14:textId="77777777" w:rsidR="003D2A33" w:rsidRDefault="003D2A33" w:rsidP="008A5FB4">
          <w:pPr>
            <w:rPr>
              <w:sz w:val="24"/>
            </w:rPr>
          </w:pPr>
        </w:p>
      </w:tc>
      <w:tc>
        <w:tcPr>
          <w:tcW w:w="3600" w:type="dxa"/>
          <w:tcBorders>
            <w:top w:val="nil"/>
          </w:tcBorders>
        </w:tcPr>
        <w:p w14:paraId="237B1CB6" w14:textId="77777777" w:rsidR="003D2A33" w:rsidRDefault="003D2A33" w:rsidP="008A5FB4">
          <w:pPr>
            <w:pStyle w:val="Heading2"/>
          </w:pPr>
        </w:p>
      </w:tc>
    </w:tr>
  </w:tbl>
  <w:p w14:paraId="0F43D83C" w14:textId="77777777" w:rsidR="003D2A33" w:rsidRDefault="003D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C659B"/>
    <w:multiLevelType w:val="multilevel"/>
    <w:tmpl w:val="EC1EF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029FF"/>
    <w:multiLevelType w:val="hybridMultilevel"/>
    <w:tmpl w:val="AB30D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A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65AD4"/>
    <w:multiLevelType w:val="hybridMultilevel"/>
    <w:tmpl w:val="A1E4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F32CA"/>
    <w:multiLevelType w:val="hybridMultilevel"/>
    <w:tmpl w:val="7A769A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90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25518"/>
    <w:multiLevelType w:val="hybridMultilevel"/>
    <w:tmpl w:val="69F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21498"/>
    <w:multiLevelType w:val="hybridMultilevel"/>
    <w:tmpl w:val="9A5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E7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52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900DCF"/>
    <w:multiLevelType w:val="hybridMultilevel"/>
    <w:tmpl w:val="103C34F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3653"/>
    <w:multiLevelType w:val="hybridMultilevel"/>
    <w:tmpl w:val="BFA6F0E4"/>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35B74B2"/>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6B50A7"/>
    <w:multiLevelType w:val="hybridMultilevel"/>
    <w:tmpl w:val="A2C4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4D0BDF"/>
    <w:multiLevelType w:val="multilevel"/>
    <w:tmpl w:val="22A6880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857FAD"/>
    <w:multiLevelType w:val="hybridMultilevel"/>
    <w:tmpl w:val="DDF8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76F"/>
    <w:multiLevelType w:val="hybridMultilevel"/>
    <w:tmpl w:val="103C34F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10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D61D39"/>
    <w:multiLevelType w:val="hybridMultilevel"/>
    <w:tmpl w:val="103C34F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E60FB"/>
    <w:multiLevelType w:val="hybridMultilevel"/>
    <w:tmpl w:val="A4C0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5B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EB23A5"/>
    <w:multiLevelType w:val="hybridMultilevel"/>
    <w:tmpl w:val="46AE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05756B"/>
    <w:multiLevelType w:val="hybridMultilevel"/>
    <w:tmpl w:val="A78C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B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91B3C"/>
    <w:multiLevelType w:val="multilevel"/>
    <w:tmpl w:val="D8920EB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540856"/>
    <w:multiLevelType w:val="multilevel"/>
    <w:tmpl w:val="2524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777B6"/>
    <w:multiLevelType w:val="hybridMultilevel"/>
    <w:tmpl w:val="C5A01414"/>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E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1"/>
  </w:num>
  <w:num w:numId="5">
    <w:abstractNumId w:val="27"/>
  </w:num>
  <w:num w:numId="6">
    <w:abstractNumId w:val="7"/>
  </w:num>
  <w:num w:numId="7">
    <w:abstractNumId w:val="3"/>
  </w:num>
  <w:num w:numId="8">
    <w:abstractNumId w:val="26"/>
  </w:num>
  <w:num w:numId="9">
    <w:abstractNumId w:val="6"/>
  </w:num>
  <w:num w:numId="10">
    <w:abstractNumId w:val="9"/>
  </w:num>
  <w:num w:numId="11">
    <w:abstractNumId w:val="25"/>
  </w:num>
  <w:num w:numId="12">
    <w:abstractNumId w:val="20"/>
  </w:num>
  <w:num w:numId="13">
    <w:abstractNumId w:val="22"/>
  </w:num>
  <w:num w:numId="14">
    <w:abstractNumId w:val="0"/>
  </w:num>
  <w:num w:numId="15">
    <w:abstractNumId w:val="29"/>
  </w:num>
  <w:num w:numId="16">
    <w:abstractNumId w:val="18"/>
  </w:num>
  <w:num w:numId="17">
    <w:abstractNumId w:val="10"/>
  </w:num>
  <w:num w:numId="18">
    <w:abstractNumId w:val="1"/>
  </w:num>
  <w:num w:numId="19">
    <w:abstractNumId w:val="16"/>
  </w:num>
  <w:num w:numId="20">
    <w:abstractNumId w:val="17"/>
  </w:num>
  <w:num w:numId="21">
    <w:abstractNumId w:val="12"/>
  </w:num>
  <w:num w:numId="22">
    <w:abstractNumId w:val="28"/>
  </w:num>
  <w:num w:numId="23">
    <w:abstractNumId w:val="8"/>
  </w:num>
  <w:num w:numId="24">
    <w:abstractNumId w:val="2"/>
  </w:num>
  <w:num w:numId="25">
    <w:abstractNumId w:val="19"/>
  </w:num>
  <w:num w:numId="26">
    <w:abstractNumId w:val="23"/>
  </w:num>
  <w:num w:numId="27">
    <w:abstractNumId w:val="14"/>
  </w:num>
  <w:num w:numId="28">
    <w:abstractNumId w:val="11"/>
  </w:num>
  <w:num w:numId="29">
    <w:abstractNumId w:val="24"/>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7F"/>
    <w:rsid w:val="0005114F"/>
    <w:rsid w:val="00066B39"/>
    <w:rsid w:val="000904EB"/>
    <w:rsid w:val="000B7492"/>
    <w:rsid w:val="00117217"/>
    <w:rsid w:val="00160F9F"/>
    <w:rsid w:val="00167D5A"/>
    <w:rsid w:val="001B072F"/>
    <w:rsid w:val="001F1544"/>
    <w:rsid w:val="001F7D89"/>
    <w:rsid w:val="00200FEA"/>
    <w:rsid w:val="00214003"/>
    <w:rsid w:val="00214232"/>
    <w:rsid w:val="00222E18"/>
    <w:rsid w:val="002916F5"/>
    <w:rsid w:val="002A5184"/>
    <w:rsid w:val="002B2D69"/>
    <w:rsid w:val="002C214B"/>
    <w:rsid w:val="002F6CE6"/>
    <w:rsid w:val="002F752D"/>
    <w:rsid w:val="0032453C"/>
    <w:rsid w:val="00353313"/>
    <w:rsid w:val="00353B49"/>
    <w:rsid w:val="00380507"/>
    <w:rsid w:val="0038371E"/>
    <w:rsid w:val="00390ACA"/>
    <w:rsid w:val="003A275A"/>
    <w:rsid w:val="003A6CC4"/>
    <w:rsid w:val="003B19C5"/>
    <w:rsid w:val="003B6623"/>
    <w:rsid w:val="003B6747"/>
    <w:rsid w:val="003C24C3"/>
    <w:rsid w:val="003D2A33"/>
    <w:rsid w:val="00453C8D"/>
    <w:rsid w:val="004616CA"/>
    <w:rsid w:val="00465191"/>
    <w:rsid w:val="00477F1C"/>
    <w:rsid w:val="004807D6"/>
    <w:rsid w:val="00484E7B"/>
    <w:rsid w:val="004B4154"/>
    <w:rsid w:val="004C0587"/>
    <w:rsid w:val="004F1B66"/>
    <w:rsid w:val="00501B80"/>
    <w:rsid w:val="005122A9"/>
    <w:rsid w:val="0051647C"/>
    <w:rsid w:val="00544A83"/>
    <w:rsid w:val="00583AF2"/>
    <w:rsid w:val="005A0AEF"/>
    <w:rsid w:val="005A7868"/>
    <w:rsid w:val="005D5578"/>
    <w:rsid w:val="005E0284"/>
    <w:rsid w:val="0061337F"/>
    <w:rsid w:val="00621091"/>
    <w:rsid w:val="006246F1"/>
    <w:rsid w:val="00643791"/>
    <w:rsid w:val="006736CE"/>
    <w:rsid w:val="0069081B"/>
    <w:rsid w:val="006D3981"/>
    <w:rsid w:val="006D7759"/>
    <w:rsid w:val="006E1D8E"/>
    <w:rsid w:val="00707ABD"/>
    <w:rsid w:val="00731144"/>
    <w:rsid w:val="00746AF0"/>
    <w:rsid w:val="00766F48"/>
    <w:rsid w:val="007A5338"/>
    <w:rsid w:val="007A723A"/>
    <w:rsid w:val="007B2BDD"/>
    <w:rsid w:val="007E44DE"/>
    <w:rsid w:val="007F5A20"/>
    <w:rsid w:val="00860AD5"/>
    <w:rsid w:val="008B4F12"/>
    <w:rsid w:val="008D0BF9"/>
    <w:rsid w:val="008D3F54"/>
    <w:rsid w:val="008E0A05"/>
    <w:rsid w:val="008F08FE"/>
    <w:rsid w:val="00905D24"/>
    <w:rsid w:val="00922D33"/>
    <w:rsid w:val="00923842"/>
    <w:rsid w:val="009758AB"/>
    <w:rsid w:val="0099520D"/>
    <w:rsid w:val="009A6E50"/>
    <w:rsid w:val="009E2C95"/>
    <w:rsid w:val="00A1235E"/>
    <w:rsid w:val="00A2681B"/>
    <w:rsid w:val="00A335C6"/>
    <w:rsid w:val="00A52FDD"/>
    <w:rsid w:val="00A752A1"/>
    <w:rsid w:val="00A82E0B"/>
    <w:rsid w:val="00A83A65"/>
    <w:rsid w:val="00A9259F"/>
    <w:rsid w:val="00AA2C2E"/>
    <w:rsid w:val="00AD7AAA"/>
    <w:rsid w:val="00B132FD"/>
    <w:rsid w:val="00B2367A"/>
    <w:rsid w:val="00B66EAC"/>
    <w:rsid w:val="00BB63F0"/>
    <w:rsid w:val="00BB73B5"/>
    <w:rsid w:val="00BC0AF3"/>
    <w:rsid w:val="00BE423F"/>
    <w:rsid w:val="00BE6A73"/>
    <w:rsid w:val="00C0405F"/>
    <w:rsid w:val="00C16F9F"/>
    <w:rsid w:val="00C37952"/>
    <w:rsid w:val="00C5498B"/>
    <w:rsid w:val="00C626B0"/>
    <w:rsid w:val="00D36444"/>
    <w:rsid w:val="00DB69EB"/>
    <w:rsid w:val="00DC3A49"/>
    <w:rsid w:val="00DD2156"/>
    <w:rsid w:val="00DF0F7F"/>
    <w:rsid w:val="00E33815"/>
    <w:rsid w:val="00E51FAE"/>
    <w:rsid w:val="00E97932"/>
    <w:rsid w:val="00EF151B"/>
    <w:rsid w:val="00EF594C"/>
    <w:rsid w:val="00F37C75"/>
    <w:rsid w:val="00F57ED3"/>
    <w:rsid w:val="00F63701"/>
    <w:rsid w:val="00F729FB"/>
    <w:rsid w:val="00FC58D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D7C2"/>
  <w15:docId w15:val="{6911A30E-0F7B-4D95-84CB-E6B5FCB0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A33"/>
    <w:pPr>
      <w:keepNext/>
      <w:outlineLvl w:val="0"/>
    </w:pPr>
    <w:rPr>
      <w:sz w:val="24"/>
    </w:rPr>
  </w:style>
  <w:style w:type="paragraph" w:styleId="Heading2">
    <w:name w:val="heading 2"/>
    <w:basedOn w:val="Normal"/>
    <w:next w:val="Normal"/>
    <w:link w:val="Heading2Char"/>
    <w:qFormat/>
    <w:rsid w:val="003D2A33"/>
    <w:pPr>
      <w:keepNext/>
      <w:jc w:val="right"/>
      <w:outlineLvl w:val="1"/>
    </w:pPr>
    <w:rPr>
      <w:sz w:val="24"/>
    </w:rPr>
  </w:style>
  <w:style w:type="paragraph" w:styleId="Heading3">
    <w:name w:val="heading 3"/>
    <w:basedOn w:val="Normal"/>
    <w:next w:val="Normal"/>
    <w:link w:val="Heading3Char"/>
    <w:qFormat/>
    <w:rsid w:val="007A723A"/>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7A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723A"/>
    <w:pPr>
      <w:spacing w:before="240" w:after="60"/>
      <w:outlineLvl w:val="4"/>
    </w:pPr>
    <w:rPr>
      <w:sz w:val="22"/>
    </w:rPr>
  </w:style>
  <w:style w:type="paragraph" w:styleId="Heading6">
    <w:name w:val="heading 6"/>
    <w:basedOn w:val="Normal"/>
    <w:next w:val="Normal"/>
    <w:link w:val="Heading6Char"/>
    <w:qFormat/>
    <w:rsid w:val="007A723A"/>
    <w:pPr>
      <w:spacing w:before="240" w:after="60"/>
      <w:outlineLvl w:val="5"/>
    </w:pPr>
    <w:rPr>
      <w:i/>
      <w:sz w:val="22"/>
    </w:rPr>
  </w:style>
  <w:style w:type="paragraph" w:styleId="Heading7">
    <w:name w:val="heading 7"/>
    <w:basedOn w:val="Normal"/>
    <w:next w:val="Normal"/>
    <w:link w:val="Heading7Char"/>
    <w:qFormat/>
    <w:rsid w:val="007A723A"/>
    <w:pPr>
      <w:spacing w:before="240" w:after="60"/>
      <w:outlineLvl w:val="6"/>
    </w:pPr>
    <w:rPr>
      <w:rFonts w:ascii="Arial" w:hAnsi="Arial"/>
    </w:rPr>
  </w:style>
  <w:style w:type="paragraph" w:styleId="Heading8">
    <w:name w:val="heading 8"/>
    <w:basedOn w:val="Normal"/>
    <w:next w:val="Normal"/>
    <w:link w:val="Heading8Char"/>
    <w:qFormat/>
    <w:rsid w:val="007A723A"/>
    <w:pPr>
      <w:spacing w:before="240" w:after="60"/>
      <w:outlineLvl w:val="7"/>
    </w:pPr>
    <w:rPr>
      <w:rFonts w:ascii="Arial" w:hAnsi="Arial"/>
      <w:i/>
    </w:rPr>
  </w:style>
  <w:style w:type="paragraph" w:styleId="Heading9">
    <w:name w:val="heading 9"/>
    <w:basedOn w:val="Normal"/>
    <w:next w:val="Normal"/>
    <w:link w:val="Heading9Char"/>
    <w:qFormat/>
    <w:rsid w:val="007A723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A33"/>
    <w:pPr>
      <w:tabs>
        <w:tab w:val="center" w:pos="4680"/>
        <w:tab w:val="right" w:pos="9360"/>
      </w:tabs>
    </w:pPr>
  </w:style>
  <w:style w:type="character" w:customStyle="1" w:styleId="HeaderChar">
    <w:name w:val="Header Char"/>
    <w:basedOn w:val="DefaultParagraphFont"/>
    <w:link w:val="Header"/>
    <w:uiPriority w:val="99"/>
    <w:rsid w:val="003D2A33"/>
    <w:rPr>
      <w:rFonts w:ascii="Times New Roman" w:eastAsia="Times New Roman" w:hAnsi="Times New Roman" w:cs="Times New Roman"/>
      <w:sz w:val="20"/>
      <w:szCs w:val="20"/>
    </w:rPr>
  </w:style>
  <w:style w:type="paragraph" w:styleId="Footer">
    <w:name w:val="footer"/>
    <w:basedOn w:val="Normal"/>
    <w:link w:val="FooterChar"/>
    <w:unhideWhenUsed/>
    <w:rsid w:val="003D2A33"/>
    <w:pPr>
      <w:tabs>
        <w:tab w:val="center" w:pos="4680"/>
        <w:tab w:val="right" w:pos="9360"/>
      </w:tabs>
    </w:pPr>
  </w:style>
  <w:style w:type="character" w:customStyle="1" w:styleId="FooterChar">
    <w:name w:val="Footer Char"/>
    <w:basedOn w:val="DefaultParagraphFont"/>
    <w:link w:val="Footer"/>
    <w:rsid w:val="003D2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A33"/>
    <w:rPr>
      <w:rFonts w:ascii="Tahoma" w:hAnsi="Tahoma" w:cs="Tahoma"/>
      <w:sz w:val="16"/>
      <w:szCs w:val="16"/>
    </w:rPr>
  </w:style>
  <w:style w:type="character" w:customStyle="1" w:styleId="BalloonTextChar">
    <w:name w:val="Balloon Text Char"/>
    <w:basedOn w:val="DefaultParagraphFont"/>
    <w:link w:val="BalloonText"/>
    <w:uiPriority w:val="99"/>
    <w:semiHidden/>
    <w:rsid w:val="003D2A33"/>
    <w:rPr>
      <w:rFonts w:ascii="Tahoma" w:eastAsia="Times New Roman" w:hAnsi="Tahoma" w:cs="Tahoma"/>
      <w:sz w:val="16"/>
      <w:szCs w:val="16"/>
    </w:rPr>
  </w:style>
  <w:style w:type="character" w:customStyle="1" w:styleId="Heading1Char">
    <w:name w:val="Heading 1 Char"/>
    <w:basedOn w:val="DefaultParagraphFont"/>
    <w:link w:val="Heading1"/>
    <w:rsid w:val="003D2A3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2A33"/>
    <w:rPr>
      <w:rFonts w:ascii="Times New Roman" w:eastAsia="Times New Roman" w:hAnsi="Times New Roman" w:cs="Times New Roman"/>
      <w:sz w:val="24"/>
      <w:szCs w:val="20"/>
    </w:rPr>
  </w:style>
  <w:style w:type="paragraph" w:styleId="Title">
    <w:name w:val="Title"/>
    <w:basedOn w:val="Normal"/>
    <w:link w:val="TitleChar"/>
    <w:qFormat/>
    <w:rsid w:val="003D2A33"/>
    <w:pPr>
      <w:jc w:val="center"/>
    </w:pPr>
    <w:rPr>
      <w:b/>
      <w:sz w:val="24"/>
    </w:rPr>
  </w:style>
  <w:style w:type="character" w:customStyle="1" w:styleId="TitleChar">
    <w:name w:val="Title Char"/>
    <w:basedOn w:val="DefaultParagraphFont"/>
    <w:link w:val="Title"/>
    <w:rsid w:val="003D2A33"/>
    <w:rPr>
      <w:rFonts w:ascii="Times New Roman" w:eastAsia="Times New Roman" w:hAnsi="Times New Roman" w:cs="Times New Roman"/>
      <w:b/>
      <w:sz w:val="24"/>
      <w:szCs w:val="20"/>
    </w:rPr>
  </w:style>
  <w:style w:type="character" w:styleId="PageNumber">
    <w:name w:val="page number"/>
    <w:basedOn w:val="DefaultParagraphFont"/>
    <w:semiHidden/>
    <w:rsid w:val="003D2A33"/>
  </w:style>
  <w:style w:type="paragraph" w:styleId="ListParagraph">
    <w:name w:val="List Paragraph"/>
    <w:basedOn w:val="Normal"/>
    <w:uiPriority w:val="34"/>
    <w:qFormat/>
    <w:rsid w:val="007A5338"/>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C16F9F"/>
    <w:pPr>
      <w:numPr>
        <w:numId w:val="1"/>
      </w:numPr>
    </w:pPr>
  </w:style>
  <w:style w:type="character" w:customStyle="1" w:styleId="Heading4Char">
    <w:name w:val="Heading 4 Char"/>
    <w:basedOn w:val="DefaultParagraphFont"/>
    <w:link w:val="Heading4"/>
    <w:uiPriority w:val="9"/>
    <w:semiHidden/>
    <w:rsid w:val="007A723A"/>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7A723A"/>
    <w:rPr>
      <w:rFonts w:ascii="Arial" w:eastAsia="Times New Roman" w:hAnsi="Arial" w:cs="Times New Roman"/>
      <w:sz w:val="24"/>
      <w:szCs w:val="20"/>
    </w:rPr>
  </w:style>
  <w:style w:type="character" w:customStyle="1" w:styleId="Heading5Char">
    <w:name w:val="Heading 5 Char"/>
    <w:basedOn w:val="DefaultParagraphFont"/>
    <w:link w:val="Heading5"/>
    <w:rsid w:val="007A723A"/>
    <w:rPr>
      <w:rFonts w:ascii="Times New Roman" w:eastAsia="Times New Roman" w:hAnsi="Times New Roman" w:cs="Times New Roman"/>
      <w:szCs w:val="20"/>
    </w:rPr>
  </w:style>
  <w:style w:type="character" w:customStyle="1" w:styleId="Heading6Char">
    <w:name w:val="Heading 6 Char"/>
    <w:basedOn w:val="DefaultParagraphFont"/>
    <w:link w:val="Heading6"/>
    <w:rsid w:val="007A723A"/>
    <w:rPr>
      <w:rFonts w:ascii="Times New Roman" w:eastAsia="Times New Roman" w:hAnsi="Times New Roman" w:cs="Times New Roman"/>
      <w:i/>
      <w:szCs w:val="20"/>
    </w:rPr>
  </w:style>
  <w:style w:type="character" w:customStyle="1" w:styleId="Heading7Char">
    <w:name w:val="Heading 7 Char"/>
    <w:basedOn w:val="DefaultParagraphFont"/>
    <w:link w:val="Heading7"/>
    <w:rsid w:val="007A723A"/>
    <w:rPr>
      <w:rFonts w:ascii="Arial" w:eastAsia="Times New Roman" w:hAnsi="Arial" w:cs="Times New Roman"/>
      <w:sz w:val="20"/>
      <w:szCs w:val="20"/>
    </w:rPr>
  </w:style>
  <w:style w:type="character" w:customStyle="1" w:styleId="Heading8Char">
    <w:name w:val="Heading 8 Char"/>
    <w:basedOn w:val="DefaultParagraphFont"/>
    <w:link w:val="Heading8"/>
    <w:rsid w:val="007A723A"/>
    <w:rPr>
      <w:rFonts w:ascii="Arial" w:eastAsia="Times New Roman" w:hAnsi="Arial" w:cs="Times New Roman"/>
      <w:i/>
      <w:sz w:val="20"/>
      <w:szCs w:val="20"/>
    </w:rPr>
  </w:style>
  <w:style w:type="character" w:customStyle="1" w:styleId="Heading9Char">
    <w:name w:val="Heading 9 Char"/>
    <w:basedOn w:val="DefaultParagraphFont"/>
    <w:link w:val="Heading9"/>
    <w:rsid w:val="007A723A"/>
    <w:rPr>
      <w:rFonts w:ascii="Arial" w:eastAsia="Times New Roman" w:hAnsi="Arial" w:cs="Times New Roman"/>
      <w:b/>
      <w:i/>
      <w:sz w:val="18"/>
      <w:szCs w:val="20"/>
    </w:rPr>
  </w:style>
  <w:style w:type="paragraph" w:styleId="BodyTextIndent">
    <w:name w:val="Body Text Indent"/>
    <w:basedOn w:val="Normal"/>
    <w:link w:val="BodyTextIndentChar"/>
    <w:semiHidden/>
    <w:rsid w:val="007A723A"/>
    <w:pPr>
      <w:ind w:left="2160"/>
    </w:pPr>
    <w:rPr>
      <w:sz w:val="24"/>
    </w:rPr>
  </w:style>
  <w:style w:type="character" w:customStyle="1" w:styleId="BodyTextIndentChar">
    <w:name w:val="Body Text Indent Char"/>
    <w:basedOn w:val="DefaultParagraphFont"/>
    <w:link w:val="BodyTextIndent"/>
    <w:semiHidden/>
    <w:rsid w:val="007A723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A723A"/>
    <w:pPr>
      <w:ind w:left="2160"/>
    </w:pPr>
  </w:style>
  <w:style w:type="character" w:customStyle="1" w:styleId="BodyTextIndent2Char">
    <w:name w:val="Body Text Indent 2 Char"/>
    <w:basedOn w:val="DefaultParagraphFont"/>
    <w:link w:val="BodyTextIndent2"/>
    <w:semiHidden/>
    <w:rsid w:val="007A723A"/>
    <w:rPr>
      <w:rFonts w:ascii="Times New Roman" w:eastAsia="Times New Roman" w:hAnsi="Times New Roman" w:cs="Times New Roman"/>
      <w:sz w:val="20"/>
      <w:szCs w:val="20"/>
    </w:rPr>
  </w:style>
  <w:style w:type="paragraph" w:styleId="List2">
    <w:name w:val="List 2"/>
    <w:basedOn w:val="Normal"/>
    <w:semiHidden/>
    <w:rsid w:val="007A723A"/>
    <w:pPr>
      <w:ind w:left="720" w:hanging="360"/>
    </w:pPr>
  </w:style>
  <w:style w:type="paragraph" w:styleId="List3">
    <w:name w:val="List 3"/>
    <w:basedOn w:val="Normal"/>
    <w:semiHidden/>
    <w:rsid w:val="007A723A"/>
    <w:pPr>
      <w:ind w:left="1080" w:hanging="360"/>
    </w:pPr>
  </w:style>
  <w:style w:type="paragraph" w:styleId="ListContinue2">
    <w:name w:val="List Continue 2"/>
    <w:basedOn w:val="Normal"/>
    <w:semiHidden/>
    <w:rsid w:val="007A723A"/>
    <w:pPr>
      <w:spacing w:after="120"/>
      <w:ind w:left="720"/>
    </w:pPr>
  </w:style>
  <w:style w:type="paragraph" w:styleId="BodyText">
    <w:name w:val="Body Text"/>
    <w:basedOn w:val="Normal"/>
    <w:link w:val="BodyTextChar"/>
    <w:semiHidden/>
    <w:rsid w:val="007A723A"/>
    <w:pPr>
      <w:spacing w:after="120"/>
    </w:pPr>
  </w:style>
  <w:style w:type="character" w:customStyle="1" w:styleId="BodyTextChar">
    <w:name w:val="Body Text Char"/>
    <w:basedOn w:val="DefaultParagraphFont"/>
    <w:link w:val="BodyText"/>
    <w:semiHidden/>
    <w:rsid w:val="007A723A"/>
    <w:rPr>
      <w:rFonts w:ascii="Times New Roman" w:eastAsia="Times New Roman" w:hAnsi="Times New Roman" w:cs="Times New Roman"/>
      <w:sz w:val="20"/>
      <w:szCs w:val="20"/>
    </w:rPr>
  </w:style>
  <w:style w:type="paragraph" w:styleId="Subtitle">
    <w:name w:val="Subtitle"/>
    <w:basedOn w:val="Normal"/>
    <w:link w:val="SubtitleChar"/>
    <w:qFormat/>
    <w:rsid w:val="007A723A"/>
    <w:pPr>
      <w:spacing w:after="60"/>
      <w:jc w:val="center"/>
      <w:outlineLvl w:val="1"/>
    </w:pPr>
    <w:rPr>
      <w:rFonts w:ascii="Arial" w:hAnsi="Arial"/>
      <w:sz w:val="24"/>
    </w:rPr>
  </w:style>
  <w:style w:type="character" w:customStyle="1" w:styleId="SubtitleChar">
    <w:name w:val="Subtitle Char"/>
    <w:basedOn w:val="DefaultParagraphFont"/>
    <w:link w:val="Subtitle"/>
    <w:rsid w:val="007A723A"/>
    <w:rPr>
      <w:rFonts w:ascii="Arial" w:eastAsia="Times New Roman" w:hAnsi="Arial" w:cs="Times New Roman"/>
      <w:sz w:val="24"/>
      <w:szCs w:val="20"/>
    </w:rPr>
  </w:style>
  <w:style w:type="paragraph" w:styleId="List4">
    <w:name w:val="List 4"/>
    <w:basedOn w:val="Normal"/>
    <w:semiHidden/>
    <w:rsid w:val="007A723A"/>
    <w:pPr>
      <w:ind w:left="1440" w:hanging="360"/>
    </w:pPr>
  </w:style>
  <w:style w:type="paragraph" w:styleId="BodyTextIndent3">
    <w:name w:val="Body Text Indent 3"/>
    <w:basedOn w:val="Normal"/>
    <w:link w:val="BodyTextIndent3Char"/>
    <w:semiHidden/>
    <w:rsid w:val="007A723A"/>
    <w:pPr>
      <w:ind w:left="2160" w:hanging="720"/>
    </w:pPr>
    <w:rPr>
      <w:rFonts w:ascii="Arial Narrow" w:hAnsi="Arial Narrow"/>
      <w:sz w:val="24"/>
    </w:rPr>
  </w:style>
  <w:style w:type="character" w:customStyle="1" w:styleId="BodyTextIndent3Char">
    <w:name w:val="Body Text Indent 3 Char"/>
    <w:basedOn w:val="DefaultParagraphFont"/>
    <w:link w:val="BodyTextIndent3"/>
    <w:semiHidden/>
    <w:rsid w:val="007A723A"/>
    <w:rPr>
      <w:rFonts w:ascii="Arial Narrow" w:eastAsia="Times New Roman" w:hAnsi="Arial Narrow" w:cs="Times New Roman"/>
      <w:sz w:val="24"/>
      <w:szCs w:val="20"/>
    </w:rPr>
  </w:style>
  <w:style w:type="paragraph" w:styleId="DocumentMap">
    <w:name w:val="Document Map"/>
    <w:basedOn w:val="Normal"/>
    <w:link w:val="DocumentMapChar"/>
    <w:semiHidden/>
    <w:rsid w:val="007A723A"/>
    <w:pPr>
      <w:shd w:val="clear" w:color="auto" w:fill="000080"/>
    </w:pPr>
    <w:rPr>
      <w:rFonts w:ascii="Tahoma" w:hAnsi="Tahoma"/>
    </w:rPr>
  </w:style>
  <w:style w:type="character" w:customStyle="1" w:styleId="DocumentMapChar">
    <w:name w:val="Document Map Char"/>
    <w:basedOn w:val="DefaultParagraphFont"/>
    <w:link w:val="DocumentMap"/>
    <w:semiHidden/>
    <w:rsid w:val="007A723A"/>
    <w:rPr>
      <w:rFonts w:ascii="Tahoma" w:eastAsia="Times New Roman" w:hAnsi="Tahoma" w:cs="Times New Roman"/>
      <w:sz w:val="20"/>
      <w:szCs w:val="20"/>
      <w:shd w:val="clear" w:color="auto" w:fill="000080"/>
    </w:rPr>
  </w:style>
  <w:style w:type="paragraph" w:styleId="List">
    <w:name w:val="List"/>
    <w:basedOn w:val="Normal"/>
    <w:semiHidden/>
    <w:rsid w:val="007A723A"/>
    <w:pPr>
      <w:ind w:left="360" w:hanging="360"/>
    </w:pPr>
  </w:style>
  <w:style w:type="paragraph" w:styleId="BodyText2">
    <w:name w:val="Body Text 2"/>
    <w:basedOn w:val="Normal"/>
    <w:link w:val="BodyText2Char"/>
    <w:semiHidden/>
    <w:rsid w:val="007A723A"/>
    <w:rPr>
      <w:sz w:val="24"/>
    </w:rPr>
  </w:style>
  <w:style w:type="character" w:customStyle="1" w:styleId="BodyText2Char">
    <w:name w:val="Body Text 2 Char"/>
    <w:basedOn w:val="DefaultParagraphFont"/>
    <w:link w:val="BodyText2"/>
    <w:semiHidden/>
    <w:rsid w:val="007A723A"/>
    <w:rPr>
      <w:rFonts w:ascii="Times New Roman" w:eastAsia="Times New Roman" w:hAnsi="Times New Roman" w:cs="Times New Roman"/>
      <w:sz w:val="24"/>
      <w:szCs w:val="20"/>
    </w:rPr>
  </w:style>
  <w:style w:type="character" w:styleId="CommentReference">
    <w:name w:val="annotation reference"/>
    <w:basedOn w:val="DefaultParagraphFont"/>
    <w:semiHidden/>
    <w:rsid w:val="007A723A"/>
    <w:rPr>
      <w:sz w:val="16"/>
    </w:rPr>
  </w:style>
  <w:style w:type="paragraph" w:styleId="CommentText">
    <w:name w:val="annotation text"/>
    <w:basedOn w:val="Normal"/>
    <w:link w:val="CommentTextChar"/>
    <w:semiHidden/>
    <w:rsid w:val="007A723A"/>
  </w:style>
  <w:style w:type="character" w:customStyle="1" w:styleId="CommentTextChar">
    <w:name w:val="Comment Text Char"/>
    <w:basedOn w:val="DefaultParagraphFont"/>
    <w:link w:val="CommentText"/>
    <w:semiHidden/>
    <w:rsid w:val="007A723A"/>
    <w:rPr>
      <w:rFonts w:ascii="Times New Roman" w:eastAsia="Times New Roman" w:hAnsi="Times New Roman" w:cs="Times New Roman"/>
      <w:sz w:val="20"/>
      <w:szCs w:val="20"/>
    </w:rPr>
  </w:style>
  <w:style w:type="paragraph" w:styleId="BodyText3">
    <w:name w:val="Body Text 3"/>
    <w:basedOn w:val="Normal"/>
    <w:link w:val="BodyText3Char"/>
    <w:semiHidden/>
    <w:rsid w:val="007A723A"/>
    <w:pPr>
      <w:jc w:val="both"/>
    </w:pPr>
    <w:rPr>
      <w:rFonts w:ascii="Arial Narrow" w:hAnsi="Arial Narrow"/>
      <w:sz w:val="24"/>
    </w:rPr>
  </w:style>
  <w:style w:type="character" w:customStyle="1" w:styleId="BodyText3Char">
    <w:name w:val="Body Text 3 Char"/>
    <w:basedOn w:val="DefaultParagraphFont"/>
    <w:link w:val="BodyText3"/>
    <w:semiHidden/>
    <w:rsid w:val="007A723A"/>
    <w:rPr>
      <w:rFonts w:ascii="Arial Narrow" w:eastAsia="Times New Roman" w:hAnsi="Arial Narrow" w:cs="Times New Roman"/>
      <w:sz w:val="24"/>
      <w:szCs w:val="20"/>
    </w:rPr>
  </w:style>
  <w:style w:type="paragraph" w:styleId="NormalWeb">
    <w:name w:val="Normal (Web)"/>
    <w:basedOn w:val="Normal"/>
    <w:uiPriority w:val="99"/>
    <w:rsid w:val="00746A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8853">
      <w:bodyDiv w:val="1"/>
      <w:marLeft w:val="0"/>
      <w:marRight w:val="0"/>
      <w:marTop w:val="0"/>
      <w:marBottom w:val="0"/>
      <w:divBdr>
        <w:top w:val="none" w:sz="0" w:space="0" w:color="auto"/>
        <w:left w:val="none" w:sz="0" w:space="0" w:color="auto"/>
        <w:bottom w:val="none" w:sz="0" w:space="0" w:color="auto"/>
        <w:right w:val="none" w:sz="0" w:space="0" w:color="auto"/>
      </w:divBdr>
    </w:div>
    <w:div w:id="2031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man\Desktop\Shamong\Deputy%20EMS%20Director\SOP\Shamong%20SOP'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Template>
  <TotalTime>2</TotalTime>
  <Pages>5</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Everman</dc:creator>
  <cp:lastModifiedBy>Joe Everman</cp:lastModifiedBy>
  <cp:revision>4</cp:revision>
  <cp:lastPrinted>2016-02-09T20:47:00Z</cp:lastPrinted>
  <dcterms:created xsi:type="dcterms:W3CDTF">2019-06-19T00:30:00Z</dcterms:created>
  <dcterms:modified xsi:type="dcterms:W3CDTF">2019-06-19T00:38:00Z</dcterms:modified>
</cp:coreProperties>
</file>