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A02E" w14:textId="77777777" w:rsidR="00120F7B" w:rsidRPr="00C46D70" w:rsidRDefault="00120F7B" w:rsidP="00120F7B">
      <w:pPr>
        <w:contextualSpacing/>
        <w:rPr>
          <w:rFonts w:ascii="Arial" w:hAnsi="Arial" w:cs="Arial"/>
          <w:sz w:val="22"/>
          <w:szCs w:val="22"/>
        </w:rPr>
      </w:pPr>
      <w:r w:rsidRPr="00C46D70">
        <w:rPr>
          <w:rFonts w:ascii="Arial" w:hAnsi="Arial" w:cs="Arial"/>
          <w:b/>
          <w:bCs/>
          <w:sz w:val="22"/>
          <w:szCs w:val="22"/>
        </w:rPr>
        <w:t>SUBJECT:</w:t>
      </w:r>
      <w:r w:rsidRPr="00C46D70">
        <w:rPr>
          <w:rFonts w:ascii="Arial" w:hAnsi="Arial" w:cs="Arial"/>
          <w:sz w:val="22"/>
          <w:szCs w:val="22"/>
        </w:rPr>
        <w:tab/>
      </w:r>
      <w:r w:rsidRPr="00C46D70">
        <w:rPr>
          <w:rFonts w:ascii="Arial" w:hAnsi="Arial" w:cs="Arial"/>
          <w:sz w:val="22"/>
          <w:szCs w:val="22"/>
        </w:rPr>
        <w:tab/>
        <w:t>Poisoning</w:t>
      </w:r>
    </w:p>
    <w:p w14:paraId="6B85CA2B" w14:textId="77777777" w:rsidR="00120F7B" w:rsidRPr="00C46D70" w:rsidRDefault="00120F7B" w:rsidP="00120F7B">
      <w:pPr>
        <w:rPr>
          <w:rFonts w:ascii="Arial" w:hAnsi="Arial" w:cs="Arial"/>
          <w:sz w:val="22"/>
          <w:szCs w:val="22"/>
        </w:rPr>
      </w:pPr>
    </w:p>
    <w:p w14:paraId="06A9BC13" w14:textId="77777777" w:rsidR="00120F7B" w:rsidRPr="00C46D70" w:rsidRDefault="00120F7B" w:rsidP="00120F7B">
      <w:pPr>
        <w:spacing w:after="120"/>
        <w:ind w:left="2160" w:hanging="2160"/>
        <w:contextualSpacing/>
        <w:rPr>
          <w:rFonts w:ascii="Arial" w:hAnsi="Arial" w:cs="Arial"/>
          <w:sz w:val="22"/>
          <w:szCs w:val="22"/>
        </w:rPr>
      </w:pPr>
      <w:r w:rsidRPr="00C46D70">
        <w:rPr>
          <w:rFonts w:ascii="Arial" w:hAnsi="Arial" w:cs="Arial"/>
          <w:b/>
          <w:bCs/>
          <w:sz w:val="22"/>
          <w:szCs w:val="22"/>
        </w:rPr>
        <w:t>PURPOSE:</w:t>
      </w:r>
      <w:r w:rsidRPr="00C46D70">
        <w:rPr>
          <w:rFonts w:ascii="Arial" w:hAnsi="Arial" w:cs="Arial"/>
          <w:sz w:val="22"/>
          <w:szCs w:val="22"/>
        </w:rPr>
        <w:tab/>
        <w:t>To clearly establish the Department’s position on the clinical care and treatment of patients suffering of poisoning.</w:t>
      </w:r>
    </w:p>
    <w:p w14:paraId="38A0E079" w14:textId="77777777" w:rsidR="00120F7B" w:rsidRPr="00C46D70" w:rsidRDefault="00120F7B" w:rsidP="00120F7B">
      <w:pPr>
        <w:spacing w:after="120"/>
        <w:ind w:left="2160" w:hanging="2160"/>
        <w:contextualSpacing/>
        <w:rPr>
          <w:rFonts w:ascii="Arial" w:hAnsi="Arial" w:cs="Arial"/>
          <w:sz w:val="22"/>
          <w:szCs w:val="22"/>
        </w:rPr>
      </w:pPr>
    </w:p>
    <w:p w14:paraId="0ED044F2" w14:textId="7F27B0EC" w:rsidR="00120F7B" w:rsidRPr="00C46D70" w:rsidRDefault="00120F7B" w:rsidP="00120F7B">
      <w:pPr>
        <w:spacing w:after="120"/>
        <w:ind w:left="2160" w:hanging="2160"/>
        <w:rPr>
          <w:rFonts w:ascii="Arial" w:hAnsi="Arial" w:cs="Arial"/>
          <w:sz w:val="22"/>
          <w:szCs w:val="22"/>
        </w:rPr>
      </w:pPr>
      <w:r w:rsidRPr="00C46D70">
        <w:rPr>
          <w:rFonts w:ascii="Arial" w:hAnsi="Arial" w:cs="Arial"/>
          <w:b/>
          <w:bCs/>
          <w:sz w:val="22"/>
          <w:szCs w:val="22"/>
        </w:rPr>
        <w:t>SCOPE:</w:t>
      </w:r>
      <w:r w:rsidRPr="00C46D70">
        <w:rPr>
          <w:rFonts w:ascii="Arial" w:hAnsi="Arial" w:cs="Arial"/>
          <w:sz w:val="22"/>
          <w:szCs w:val="22"/>
        </w:rPr>
        <w:t xml:space="preserve"> </w:t>
      </w:r>
      <w:r w:rsidRPr="00C46D70">
        <w:rPr>
          <w:rFonts w:ascii="Arial" w:hAnsi="Arial" w:cs="Arial"/>
          <w:sz w:val="22"/>
          <w:szCs w:val="22"/>
        </w:rPr>
        <w:tab/>
        <w:t xml:space="preserve">This Operating Guideline shall be applicable to all personnel; paid and volunteer, operating as an agent of </w:t>
      </w:r>
      <w:r w:rsidR="00C46D70" w:rsidRPr="00C46D70">
        <w:rPr>
          <w:rFonts w:ascii="Arial" w:hAnsi="Arial" w:cs="Arial"/>
          <w:sz w:val="22"/>
          <w:szCs w:val="22"/>
        </w:rPr>
        <w:t>Shamong EMS</w:t>
      </w:r>
    </w:p>
    <w:p w14:paraId="66F1BA39" w14:textId="2F3FA3A7" w:rsidR="00120F7B" w:rsidRPr="00C46D70" w:rsidRDefault="00120F7B" w:rsidP="00120F7B">
      <w:pPr>
        <w:ind w:left="2160" w:hanging="2160"/>
        <w:rPr>
          <w:rFonts w:ascii="Arial" w:hAnsi="Arial" w:cs="Arial"/>
          <w:sz w:val="22"/>
          <w:szCs w:val="22"/>
        </w:rPr>
      </w:pPr>
      <w:r w:rsidRPr="00C46D70">
        <w:rPr>
          <w:rFonts w:ascii="Arial" w:hAnsi="Arial" w:cs="Arial"/>
          <w:b/>
          <w:bCs/>
          <w:sz w:val="22"/>
          <w:szCs w:val="22"/>
        </w:rPr>
        <w:t>RESPONSIBILITY:</w:t>
      </w:r>
      <w:r w:rsidRPr="00C46D70">
        <w:rPr>
          <w:rFonts w:ascii="Arial" w:hAnsi="Arial" w:cs="Arial"/>
          <w:sz w:val="22"/>
          <w:szCs w:val="22"/>
        </w:rPr>
        <w:tab/>
        <w:t xml:space="preserve">All Department Officers will ensure overall compliance with this operating guideline. The primary responsibility of the emergency care and treatment of medical and trauma patients falls under Emergency Medical Technicians, paid and volunteer, operating as an agent of </w:t>
      </w:r>
      <w:r w:rsidR="00C46D70" w:rsidRPr="00C46D70">
        <w:rPr>
          <w:rFonts w:ascii="Arial" w:hAnsi="Arial" w:cs="Arial"/>
          <w:sz w:val="22"/>
          <w:szCs w:val="22"/>
        </w:rPr>
        <w:t>Shamong EMS</w:t>
      </w:r>
    </w:p>
    <w:p w14:paraId="62821364" w14:textId="77777777" w:rsidR="00120F7B" w:rsidRPr="00C46D70" w:rsidRDefault="00120F7B" w:rsidP="00120F7B">
      <w:pPr>
        <w:ind w:left="1440" w:hanging="1440"/>
        <w:contextualSpacing/>
        <w:rPr>
          <w:rFonts w:ascii="Arial" w:hAnsi="Arial" w:cs="Arial"/>
          <w:sz w:val="22"/>
          <w:szCs w:val="22"/>
        </w:rPr>
      </w:pPr>
      <w:r w:rsidRPr="00C46D70">
        <w:rPr>
          <w:rFonts w:ascii="Arial" w:hAnsi="Arial" w:cs="Arial"/>
          <w:b/>
          <w:bCs/>
          <w:sz w:val="22"/>
          <w:szCs w:val="22"/>
        </w:rPr>
        <w:t>PROCEDURE:</w:t>
      </w:r>
      <w:r w:rsidRPr="00C46D70">
        <w:rPr>
          <w:rFonts w:ascii="Arial" w:hAnsi="Arial" w:cs="Arial"/>
          <w:sz w:val="22"/>
          <w:szCs w:val="22"/>
        </w:rPr>
        <w:tab/>
        <w:t xml:space="preserve"> </w:t>
      </w:r>
    </w:p>
    <w:p w14:paraId="332ED8BE" w14:textId="77777777" w:rsidR="00120F7B" w:rsidRPr="00C46D70" w:rsidRDefault="00120F7B" w:rsidP="00120F7B">
      <w:pPr>
        <w:autoSpaceDE w:val="0"/>
        <w:autoSpaceDN w:val="0"/>
        <w:adjustRightInd w:val="0"/>
        <w:contextualSpacing/>
        <w:rPr>
          <w:rFonts w:ascii="Arial" w:hAnsi="Arial" w:cs="Arial"/>
          <w:b/>
          <w:sz w:val="22"/>
          <w:szCs w:val="22"/>
          <w:u w:val="single"/>
        </w:rPr>
      </w:pPr>
    </w:p>
    <w:p w14:paraId="273DBCB4" w14:textId="77777777" w:rsidR="00120F7B" w:rsidRPr="00C46D70" w:rsidRDefault="00120F7B" w:rsidP="00120F7B">
      <w:pPr>
        <w:pStyle w:val="ListParagraph"/>
        <w:widowControl w:val="0"/>
        <w:numPr>
          <w:ilvl w:val="0"/>
          <w:numId w:val="20"/>
        </w:numPr>
        <w:autoSpaceDE w:val="0"/>
        <w:autoSpaceDN w:val="0"/>
        <w:adjustRightInd w:val="0"/>
        <w:spacing w:line="240" w:lineRule="auto"/>
        <w:rPr>
          <w:rFonts w:ascii="Arial" w:eastAsiaTheme="minorEastAsia" w:hAnsi="Arial" w:cs="Arial"/>
          <w:b/>
        </w:rPr>
      </w:pPr>
      <w:r w:rsidRPr="00C46D70">
        <w:rPr>
          <w:rFonts w:ascii="Arial" w:eastAsiaTheme="minorEastAsia" w:hAnsi="Arial" w:cs="Arial"/>
          <w:b/>
        </w:rPr>
        <w:t xml:space="preserve">Assessment </w:t>
      </w:r>
    </w:p>
    <w:p w14:paraId="067D0A67"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Assure scene is safe</w:t>
      </w:r>
    </w:p>
    <w:p w14:paraId="0604D010"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Perform complete primary and secondary assessment, including obtaining a complete set</w:t>
      </w:r>
      <w:r w:rsidRPr="00C46D70">
        <w:rPr>
          <w:rFonts w:ascii="Arial" w:eastAsia="MS Mincho" w:hAnsi="Arial" w:cs="Arial"/>
        </w:rPr>
        <w:t xml:space="preserve"> </w:t>
      </w:r>
      <w:r w:rsidRPr="00C46D70">
        <w:rPr>
          <w:rFonts w:ascii="Arial" w:eastAsiaTheme="minorEastAsia" w:hAnsi="Arial" w:cs="Arial"/>
        </w:rPr>
        <w:t>of manual vital signs.</w:t>
      </w:r>
    </w:p>
    <w:p w14:paraId="01AEA399"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Determine route of poisoning:</w:t>
      </w:r>
    </w:p>
    <w:p w14:paraId="23C6D763" w14:textId="77777777" w:rsidR="00120F7B" w:rsidRPr="00C46D70" w:rsidRDefault="00120F7B" w:rsidP="00120F7B">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 Ingestion.</w:t>
      </w:r>
    </w:p>
    <w:p w14:paraId="1E41AA4A" w14:textId="77777777" w:rsidR="00120F7B" w:rsidRPr="00C46D70" w:rsidRDefault="00120F7B" w:rsidP="00120F7B">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 Inhalation.</w:t>
      </w:r>
    </w:p>
    <w:p w14:paraId="582EA1A3" w14:textId="77777777" w:rsidR="00120F7B" w:rsidRPr="00C46D70" w:rsidRDefault="00120F7B" w:rsidP="00120F7B">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 Injection.</w:t>
      </w:r>
    </w:p>
    <w:p w14:paraId="0FFBD25E" w14:textId="77777777" w:rsidR="00120F7B" w:rsidRPr="00C46D70" w:rsidRDefault="00120F7B" w:rsidP="00120F7B">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 Absorption.</w:t>
      </w:r>
    </w:p>
    <w:p w14:paraId="4AC2260E"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Patient history should include:</w:t>
      </w:r>
    </w:p>
    <w:p w14:paraId="153AD2FC" w14:textId="77777777" w:rsidR="00120F7B" w:rsidRPr="00C46D70" w:rsidRDefault="00120F7B" w:rsidP="00120F7B">
      <w:pPr>
        <w:pStyle w:val="ListParagraph"/>
        <w:widowControl w:val="0"/>
        <w:numPr>
          <w:ilvl w:val="2"/>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What was the substance (obtain samples, if possible).</w:t>
      </w:r>
    </w:p>
    <w:p w14:paraId="0CBCD69B" w14:textId="77777777" w:rsidR="00120F7B" w:rsidRPr="00C46D70" w:rsidRDefault="00120F7B" w:rsidP="00120F7B">
      <w:pPr>
        <w:pStyle w:val="ListParagraph"/>
        <w:widowControl w:val="0"/>
        <w:numPr>
          <w:ilvl w:val="2"/>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 When it was introduced.</w:t>
      </w:r>
      <w:r w:rsidRPr="00C46D70">
        <w:rPr>
          <w:rFonts w:ascii="MS Gothic" w:eastAsia="MS Gothic" w:hAnsi="MS Gothic" w:cs="MS Gothic" w:hint="eastAsia"/>
        </w:rPr>
        <w:t> </w:t>
      </w:r>
    </w:p>
    <w:p w14:paraId="4381AF9B" w14:textId="77777777" w:rsidR="00120F7B" w:rsidRPr="00C46D70" w:rsidRDefault="00120F7B" w:rsidP="00120F7B">
      <w:pPr>
        <w:pStyle w:val="ListParagraph"/>
        <w:widowControl w:val="0"/>
        <w:numPr>
          <w:ilvl w:val="2"/>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 How much was taken in.</w:t>
      </w:r>
    </w:p>
    <w:p w14:paraId="613AA918" w14:textId="77777777" w:rsidR="00120F7B" w:rsidRPr="00C46D70" w:rsidRDefault="00120F7B" w:rsidP="00120F7B">
      <w:pPr>
        <w:pStyle w:val="ListParagraph"/>
        <w:widowControl w:val="0"/>
        <w:numPr>
          <w:ilvl w:val="2"/>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 Any mixing with other poisons, drugs or alcohol.</w:t>
      </w:r>
    </w:p>
    <w:p w14:paraId="2275EB1E" w14:textId="77777777" w:rsidR="00120F7B" w:rsidRPr="00C46D70" w:rsidRDefault="00120F7B" w:rsidP="00120F7B">
      <w:pPr>
        <w:pStyle w:val="ListParagraph"/>
        <w:widowControl w:val="0"/>
        <w:numPr>
          <w:ilvl w:val="2"/>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 Any antidote or self-treatment used.</w:t>
      </w:r>
    </w:p>
    <w:p w14:paraId="20C998DF" w14:textId="77777777" w:rsidR="00120F7B" w:rsidRPr="00C46D70" w:rsidRDefault="00120F7B" w:rsidP="00120F7B">
      <w:pPr>
        <w:pStyle w:val="ListParagraph"/>
        <w:widowControl w:val="0"/>
        <w:numPr>
          <w:ilvl w:val="2"/>
          <w:numId w:val="20"/>
        </w:numPr>
        <w:tabs>
          <w:tab w:val="left" w:pos="220"/>
          <w:tab w:val="left" w:pos="63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 If vomiting induced (obtain a sample, if possible).</w:t>
      </w:r>
    </w:p>
    <w:p w14:paraId="70FA549D" w14:textId="77777777" w:rsidR="00120F7B" w:rsidRPr="00C46D70" w:rsidRDefault="00120F7B" w:rsidP="00120F7B">
      <w:pPr>
        <w:pStyle w:val="ListParagraph"/>
        <w:widowControl w:val="0"/>
        <w:numPr>
          <w:ilvl w:val="2"/>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 Patient weight.</w:t>
      </w:r>
    </w:p>
    <w:p w14:paraId="4E8CEE51" w14:textId="77777777" w:rsidR="00120F7B" w:rsidRPr="00C46D70" w:rsidRDefault="00120F7B" w:rsidP="00120F7B">
      <w:pPr>
        <w:pStyle w:val="ListParagraph"/>
        <w:widowControl w:val="0"/>
        <w:numPr>
          <w:ilvl w:val="1"/>
          <w:numId w:val="20"/>
        </w:numPr>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Assess the following: </w:t>
      </w:r>
    </w:p>
    <w:p w14:paraId="0F9F66D4" w14:textId="77777777" w:rsidR="00120F7B" w:rsidRPr="00C46D70" w:rsidRDefault="00120F7B" w:rsidP="00120F7B">
      <w:pPr>
        <w:pStyle w:val="ListParagraph"/>
        <w:widowControl w:val="0"/>
        <w:numPr>
          <w:ilvl w:val="2"/>
          <w:numId w:val="20"/>
        </w:numPr>
        <w:tabs>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Eyes for impaired, blurred or coloration of vision, lacrimation, blindness; assess pupil size and response to light.</w:t>
      </w:r>
    </w:p>
    <w:p w14:paraId="71389ED7" w14:textId="77777777" w:rsidR="00120F7B" w:rsidRPr="00C46D70" w:rsidRDefault="00120F7B" w:rsidP="00120F7B">
      <w:pPr>
        <w:pStyle w:val="ListParagraph"/>
        <w:widowControl w:val="0"/>
        <w:numPr>
          <w:ilvl w:val="2"/>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Mouth for signs of caustic ingestion, excessive salivation, breathe odors</w:t>
      </w:r>
      <w:r w:rsidRPr="00C46D70">
        <w:rPr>
          <w:rFonts w:ascii="MS Gothic" w:eastAsia="MS Gothic" w:hAnsi="MS Gothic" w:cs="MS Gothic" w:hint="eastAsia"/>
        </w:rPr>
        <w:t> </w:t>
      </w:r>
    </w:p>
    <w:p w14:paraId="2432976B" w14:textId="77777777" w:rsidR="00120F7B" w:rsidRPr="00C46D70" w:rsidRDefault="00120F7B" w:rsidP="00120F7B">
      <w:pPr>
        <w:pStyle w:val="ListParagraph"/>
        <w:widowControl w:val="0"/>
        <w:numPr>
          <w:ilvl w:val="2"/>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Breath sounds for evidence of aspiration, toxic inhalation, excessive pulmonary secretions, etc. </w:t>
      </w:r>
    </w:p>
    <w:p w14:paraId="43E79A58" w14:textId="77777777" w:rsidR="00120F7B" w:rsidRPr="00C46D70" w:rsidRDefault="00120F7B" w:rsidP="00120F7B">
      <w:pPr>
        <w:pStyle w:val="ListParagraph"/>
        <w:widowControl w:val="0"/>
        <w:numPr>
          <w:ilvl w:val="2"/>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Abdomen for pain or discomfort. </w:t>
      </w:r>
      <w:r w:rsidRPr="00C46D70">
        <w:rPr>
          <w:rFonts w:ascii="MS Gothic" w:eastAsia="MS Gothic" w:hAnsi="MS Gothic" w:cs="MS Gothic" w:hint="eastAsia"/>
        </w:rPr>
        <w:t> </w:t>
      </w:r>
    </w:p>
    <w:p w14:paraId="2718FDD5" w14:textId="77777777" w:rsidR="00120F7B" w:rsidRPr="00C46D70" w:rsidRDefault="00120F7B" w:rsidP="00120F7B">
      <w:pPr>
        <w:pStyle w:val="ListParagraph"/>
        <w:widowControl w:val="0"/>
        <w:numPr>
          <w:ilvl w:val="2"/>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Transport patient to closest appropriate hospital. </w:t>
      </w:r>
      <w:r w:rsidRPr="00C46D70">
        <w:rPr>
          <w:rFonts w:ascii="MS Gothic" w:eastAsia="MS Gothic" w:hAnsi="MS Gothic" w:cs="MS Gothic" w:hint="eastAsia"/>
        </w:rPr>
        <w:t> </w:t>
      </w:r>
    </w:p>
    <w:p w14:paraId="04CEA262" w14:textId="77777777" w:rsidR="00120F7B" w:rsidRPr="00C46D70" w:rsidRDefault="00120F7B" w:rsidP="00120F7B">
      <w:pPr>
        <w:pStyle w:val="ListParagraph"/>
        <w:widowControl w:val="0"/>
        <w:numPr>
          <w:ilvl w:val="1"/>
          <w:numId w:val="20"/>
        </w:numPr>
        <w:tabs>
          <w:tab w:val="left" w:pos="220"/>
          <w:tab w:val="left" w:pos="720"/>
          <w:tab w:val="left" w:pos="135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Does the patient require ALS?</w:t>
      </w:r>
    </w:p>
    <w:p w14:paraId="06384074" w14:textId="77777777" w:rsidR="00120F7B" w:rsidRPr="00C46D70" w:rsidRDefault="00120F7B" w:rsidP="00120F7B">
      <w:pPr>
        <w:pStyle w:val="ListParagraph"/>
        <w:numPr>
          <w:ilvl w:val="0"/>
          <w:numId w:val="20"/>
        </w:numPr>
        <w:autoSpaceDE w:val="0"/>
        <w:autoSpaceDN w:val="0"/>
        <w:adjustRightInd w:val="0"/>
        <w:spacing w:line="240" w:lineRule="auto"/>
        <w:rPr>
          <w:rFonts w:ascii="Arial" w:hAnsi="Arial" w:cs="Arial"/>
          <w:b/>
        </w:rPr>
      </w:pPr>
      <w:r w:rsidRPr="00C46D70">
        <w:rPr>
          <w:rFonts w:ascii="Arial" w:hAnsi="Arial" w:cs="Arial"/>
          <w:b/>
        </w:rPr>
        <w:t>Treatment</w:t>
      </w:r>
    </w:p>
    <w:p w14:paraId="370D541E"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hAnsi="Arial" w:cs="Arial"/>
        </w:rPr>
      </w:pPr>
      <w:r w:rsidRPr="00C46D70">
        <w:rPr>
          <w:rFonts w:ascii="Arial" w:hAnsi="Arial" w:cs="Arial"/>
        </w:rPr>
        <w:t>Provide and maintain appropriate airway management.</w:t>
      </w:r>
    </w:p>
    <w:p w14:paraId="1560E2A9"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hAnsi="Arial" w:cs="Arial"/>
        </w:rPr>
      </w:pPr>
      <w:r w:rsidRPr="00C46D70">
        <w:rPr>
          <w:rFonts w:ascii="Arial" w:eastAsiaTheme="minorEastAsia" w:hAnsi="Arial" w:cs="Arial"/>
        </w:rPr>
        <w:t>Administer and maintain appropriate dose of oxygen based on patient’s condition.</w:t>
      </w:r>
    </w:p>
    <w:p w14:paraId="40E4261E"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hAnsi="Arial" w:cs="Arial"/>
        </w:rPr>
      </w:pPr>
      <w:r w:rsidRPr="00C46D70">
        <w:rPr>
          <w:rFonts w:ascii="Arial" w:hAnsi="Arial" w:cs="Arial"/>
        </w:rPr>
        <w:t>Assist ventilations as needed</w:t>
      </w:r>
    </w:p>
    <w:p w14:paraId="0B9713A2"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hAnsi="Arial" w:cs="Arial"/>
        </w:rPr>
      </w:pPr>
      <w:r w:rsidRPr="00C46D70">
        <w:rPr>
          <w:rFonts w:ascii="Arial" w:hAnsi="Arial" w:cs="Arial"/>
        </w:rPr>
        <w:lastRenderedPageBreak/>
        <w:t>Ingested poisons</w:t>
      </w:r>
    </w:p>
    <w:p w14:paraId="3DD8F350"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 xml:space="preserve"> DO NOT INDUCE VOMITING IN ANY PATIENT</w:t>
      </w:r>
    </w:p>
    <w:p w14:paraId="46FB0626"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 xml:space="preserve"> Do not give anything by mouth</w:t>
      </w:r>
    </w:p>
    <w:p w14:paraId="2727C197" w14:textId="77777777" w:rsidR="00120F7B" w:rsidRPr="00C46D70" w:rsidRDefault="00120F7B" w:rsidP="00120F7B">
      <w:pPr>
        <w:pStyle w:val="ListParagraph"/>
        <w:numPr>
          <w:ilvl w:val="1"/>
          <w:numId w:val="20"/>
        </w:numPr>
        <w:autoSpaceDE w:val="0"/>
        <w:autoSpaceDN w:val="0"/>
        <w:adjustRightInd w:val="0"/>
        <w:spacing w:line="240" w:lineRule="auto"/>
        <w:ind w:left="720" w:hanging="360"/>
        <w:rPr>
          <w:rFonts w:ascii="Arial" w:hAnsi="Arial" w:cs="Arial"/>
        </w:rPr>
      </w:pPr>
      <w:r w:rsidRPr="00C46D70">
        <w:rPr>
          <w:rFonts w:ascii="Arial" w:hAnsi="Arial" w:cs="Arial"/>
        </w:rPr>
        <w:t>Inhaled poisons</w:t>
      </w:r>
    </w:p>
    <w:p w14:paraId="3B3A72E8"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 xml:space="preserve"> Safely remove the patient from the poisonous environment</w:t>
      </w:r>
    </w:p>
    <w:p w14:paraId="4C56F8D6"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 xml:space="preserve"> Remove contaminated clothing</w:t>
      </w:r>
    </w:p>
    <w:p w14:paraId="3F94F951" w14:textId="77777777" w:rsidR="00120F7B" w:rsidRPr="00C46D70" w:rsidRDefault="00120F7B" w:rsidP="00120F7B">
      <w:pPr>
        <w:pStyle w:val="ListParagraph"/>
        <w:numPr>
          <w:ilvl w:val="1"/>
          <w:numId w:val="20"/>
        </w:numPr>
        <w:autoSpaceDE w:val="0"/>
        <w:autoSpaceDN w:val="0"/>
        <w:adjustRightInd w:val="0"/>
        <w:spacing w:line="240" w:lineRule="auto"/>
        <w:ind w:left="720" w:hanging="360"/>
        <w:rPr>
          <w:rFonts w:ascii="Arial" w:hAnsi="Arial" w:cs="Arial"/>
        </w:rPr>
      </w:pPr>
      <w:r w:rsidRPr="00C46D70">
        <w:rPr>
          <w:rFonts w:ascii="Arial" w:hAnsi="Arial" w:cs="Arial"/>
        </w:rPr>
        <w:t>Injected poisons</w:t>
      </w:r>
    </w:p>
    <w:p w14:paraId="512D6E85"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 xml:space="preserve"> Remove patient from possibility of repeated injection by offending life form</w:t>
      </w:r>
    </w:p>
    <w:p w14:paraId="56F5B2D7"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 xml:space="preserve"> If possible, identify the life form responsible for injection</w:t>
      </w:r>
    </w:p>
    <w:p w14:paraId="2ADAC9BC"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 xml:space="preserve"> Be prepared for anaphylactic reactions</w:t>
      </w:r>
    </w:p>
    <w:p w14:paraId="2679ECCB"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If a marine animal bite is the cause of injection, apply a loose constricting band, no tighter than a watchband) between the bite and patient’s heart</w:t>
      </w:r>
    </w:p>
    <w:p w14:paraId="2E7DE3C4" w14:textId="77777777" w:rsidR="00120F7B" w:rsidRPr="00C46D70" w:rsidRDefault="00120F7B" w:rsidP="00120F7B">
      <w:pPr>
        <w:pStyle w:val="ListParagraph"/>
        <w:numPr>
          <w:ilvl w:val="1"/>
          <w:numId w:val="20"/>
        </w:numPr>
        <w:autoSpaceDE w:val="0"/>
        <w:autoSpaceDN w:val="0"/>
        <w:adjustRightInd w:val="0"/>
        <w:spacing w:line="240" w:lineRule="auto"/>
        <w:ind w:left="720" w:hanging="360"/>
        <w:rPr>
          <w:rFonts w:ascii="Arial" w:hAnsi="Arial" w:cs="Arial"/>
        </w:rPr>
      </w:pPr>
      <w:r w:rsidRPr="00C46D70">
        <w:rPr>
          <w:rFonts w:ascii="Arial" w:hAnsi="Arial" w:cs="Arial"/>
        </w:rPr>
        <w:t>Absorbed poisons</w:t>
      </w:r>
    </w:p>
    <w:p w14:paraId="2E979CA3"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 xml:space="preserve"> Safely remove the patient from poisonous environment</w:t>
      </w:r>
    </w:p>
    <w:p w14:paraId="0960E92B"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 xml:space="preserve"> Remove contaminated clothing</w:t>
      </w:r>
    </w:p>
    <w:p w14:paraId="65DDC2D4" w14:textId="77777777" w:rsidR="00120F7B" w:rsidRPr="00C46D70" w:rsidRDefault="00120F7B" w:rsidP="00120F7B">
      <w:pPr>
        <w:pStyle w:val="ListParagraph"/>
        <w:numPr>
          <w:ilvl w:val="2"/>
          <w:numId w:val="20"/>
        </w:numPr>
        <w:autoSpaceDE w:val="0"/>
        <w:autoSpaceDN w:val="0"/>
        <w:adjustRightInd w:val="0"/>
        <w:spacing w:line="240" w:lineRule="auto"/>
        <w:rPr>
          <w:rFonts w:ascii="Arial" w:hAnsi="Arial" w:cs="Arial"/>
        </w:rPr>
      </w:pPr>
      <w:r w:rsidRPr="00C46D70">
        <w:rPr>
          <w:rFonts w:ascii="Arial" w:hAnsi="Arial" w:cs="Arial"/>
        </w:rPr>
        <w:t xml:space="preserve"> If organophosphates are suspected, assess for excessive parasympathetic response or SLUDGE</w:t>
      </w:r>
    </w:p>
    <w:p w14:paraId="07881F4D" w14:textId="77777777" w:rsidR="00120F7B" w:rsidRPr="00C46D70" w:rsidRDefault="00120F7B" w:rsidP="00120F7B">
      <w:pPr>
        <w:pStyle w:val="ListParagraph"/>
        <w:numPr>
          <w:ilvl w:val="3"/>
          <w:numId w:val="20"/>
        </w:numPr>
        <w:autoSpaceDE w:val="0"/>
        <w:autoSpaceDN w:val="0"/>
        <w:adjustRightInd w:val="0"/>
        <w:spacing w:line="240" w:lineRule="auto"/>
        <w:rPr>
          <w:rFonts w:ascii="Arial" w:hAnsi="Arial" w:cs="Arial"/>
        </w:rPr>
      </w:pPr>
      <w:r w:rsidRPr="00C46D70">
        <w:rPr>
          <w:rFonts w:ascii="Arial" w:hAnsi="Arial" w:cs="Arial"/>
        </w:rPr>
        <w:t>Salivation</w:t>
      </w:r>
    </w:p>
    <w:p w14:paraId="0C25901D" w14:textId="77777777" w:rsidR="00120F7B" w:rsidRPr="00C46D70" w:rsidRDefault="00120F7B" w:rsidP="00120F7B">
      <w:pPr>
        <w:pStyle w:val="ListParagraph"/>
        <w:numPr>
          <w:ilvl w:val="3"/>
          <w:numId w:val="20"/>
        </w:numPr>
        <w:autoSpaceDE w:val="0"/>
        <w:autoSpaceDN w:val="0"/>
        <w:adjustRightInd w:val="0"/>
        <w:spacing w:line="240" w:lineRule="auto"/>
        <w:rPr>
          <w:rFonts w:ascii="Arial" w:hAnsi="Arial" w:cs="Arial"/>
        </w:rPr>
      </w:pPr>
      <w:r w:rsidRPr="00C46D70">
        <w:rPr>
          <w:rFonts w:ascii="Arial" w:hAnsi="Arial" w:cs="Arial"/>
        </w:rPr>
        <w:t>Lacrimation</w:t>
      </w:r>
    </w:p>
    <w:p w14:paraId="1816526C" w14:textId="77777777" w:rsidR="00120F7B" w:rsidRPr="00C46D70" w:rsidRDefault="00120F7B" w:rsidP="00120F7B">
      <w:pPr>
        <w:pStyle w:val="ListParagraph"/>
        <w:numPr>
          <w:ilvl w:val="3"/>
          <w:numId w:val="20"/>
        </w:numPr>
        <w:autoSpaceDE w:val="0"/>
        <w:autoSpaceDN w:val="0"/>
        <w:adjustRightInd w:val="0"/>
        <w:spacing w:line="240" w:lineRule="auto"/>
        <w:rPr>
          <w:rFonts w:ascii="Arial" w:hAnsi="Arial" w:cs="Arial"/>
        </w:rPr>
      </w:pPr>
      <w:r w:rsidRPr="00C46D70">
        <w:rPr>
          <w:rFonts w:ascii="Arial" w:hAnsi="Arial" w:cs="Arial"/>
        </w:rPr>
        <w:t>Urination</w:t>
      </w:r>
    </w:p>
    <w:p w14:paraId="2B64C151" w14:textId="77777777" w:rsidR="00120F7B" w:rsidRPr="00C46D70" w:rsidRDefault="00120F7B" w:rsidP="00120F7B">
      <w:pPr>
        <w:pStyle w:val="ListParagraph"/>
        <w:numPr>
          <w:ilvl w:val="3"/>
          <w:numId w:val="20"/>
        </w:numPr>
        <w:autoSpaceDE w:val="0"/>
        <w:autoSpaceDN w:val="0"/>
        <w:adjustRightInd w:val="0"/>
        <w:spacing w:line="240" w:lineRule="auto"/>
        <w:rPr>
          <w:rFonts w:ascii="Arial" w:hAnsi="Arial" w:cs="Arial"/>
        </w:rPr>
      </w:pPr>
      <w:r w:rsidRPr="00C46D70">
        <w:rPr>
          <w:rFonts w:ascii="Arial" w:hAnsi="Arial" w:cs="Arial"/>
        </w:rPr>
        <w:t>Diarrhea</w:t>
      </w:r>
    </w:p>
    <w:p w14:paraId="53591039" w14:textId="77777777" w:rsidR="00120F7B" w:rsidRPr="00C46D70" w:rsidRDefault="00120F7B" w:rsidP="00120F7B">
      <w:pPr>
        <w:pStyle w:val="ListParagraph"/>
        <w:numPr>
          <w:ilvl w:val="3"/>
          <w:numId w:val="20"/>
        </w:numPr>
        <w:autoSpaceDE w:val="0"/>
        <w:autoSpaceDN w:val="0"/>
        <w:adjustRightInd w:val="0"/>
        <w:spacing w:line="240" w:lineRule="auto"/>
        <w:rPr>
          <w:rFonts w:ascii="Arial" w:hAnsi="Arial" w:cs="Arial"/>
        </w:rPr>
      </w:pPr>
      <w:r w:rsidRPr="00C46D70">
        <w:rPr>
          <w:rFonts w:ascii="Arial" w:hAnsi="Arial" w:cs="Arial"/>
        </w:rPr>
        <w:t>Gastrointestinal distress</w:t>
      </w:r>
    </w:p>
    <w:p w14:paraId="1AD045B5" w14:textId="77777777" w:rsidR="00120F7B" w:rsidRPr="00C46D70" w:rsidRDefault="00120F7B" w:rsidP="00120F7B">
      <w:pPr>
        <w:pStyle w:val="ListParagraph"/>
        <w:numPr>
          <w:ilvl w:val="3"/>
          <w:numId w:val="20"/>
        </w:numPr>
        <w:autoSpaceDE w:val="0"/>
        <w:autoSpaceDN w:val="0"/>
        <w:adjustRightInd w:val="0"/>
        <w:spacing w:line="240" w:lineRule="auto"/>
        <w:rPr>
          <w:rFonts w:ascii="Arial" w:hAnsi="Arial" w:cs="Arial"/>
        </w:rPr>
      </w:pPr>
      <w:r w:rsidRPr="00C46D70">
        <w:rPr>
          <w:rFonts w:ascii="Arial" w:hAnsi="Arial" w:cs="Arial"/>
        </w:rPr>
        <w:t>Emesis</w:t>
      </w:r>
    </w:p>
    <w:p w14:paraId="430EF2EA" w14:textId="77777777" w:rsidR="00120F7B" w:rsidRPr="00C46D70" w:rsidRDefault="00120F7B" w:rsidP="00120F7B">
      <w:pPr>
        <w:pStyle w:val="ListParagraph"/>
        <w:numPr>
          <w:ilvl w:val="0"/>
          <w:numId w:val="20"/>
        </w:numPr>
        <w:autoSpaceDE w:val="0"/>
        <w:autoSpaceDN w:val="0"/>
        <w:adjustRightInd w:val="0"/>
        <w:spacing w:line="240" w:lineRule="auto"/>
        <w:rPr>
          <w:rFonts w:ascii="Arial" w:hAnsi="Arial" w:cs="Arial"/>
          <w:b/>
        </w:rPr>
      </w:pPr>
      <w:r w:rsidRPr="00C46D70">
        <w:rPr>
          <w:rFonts w:ascii="Arial" w:hAnsi="Arial" w:cs="Arial"/>
          <w:b/>
        </w:rPr>
        <w:t>Documentation</w:t>
      </w:r>
    </w:p>
    <w:p w14:paraId="2F89E3C2"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All physical findings noted during the primary and secondary assessment.</w:t>
      </w:r>
    </w:p>
    <w:p w14:paraId="57F360C4"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All Pertinent negatives based on medical or trauma category such as the absence of recent trauma, illness, changes in medications, etc.</w:t>
      </w:r>
    </w:p>
    <w:p w14:paraId="2ED4307F"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Pertinent past medical history, including medications and allergies.</w:t>
      </w:r>
    </w:p>
    <w:p w14:paraId="1D554431" w14:textId="77777777" w:rsidR="00120F7B" w:rsidRPr="00C46D70" w:rsidRDefault="00120F7B" w:rsidP="00120F7B">
      <w:pPr>
        <w:pStyle w:val="ListParagraph"/>
        <w:widowControl w:val="0"/>
        <w:numPr>
          <w:ilvl w:val="1"/>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rPr>
        <w:t xml:space="preserve">Treatment rendered. </w:t>
      </w:r>
    </w:p>
    <w:p w14:paraId="6B25CD49" w14:textId="77777777" w:rsidR="00120F7B" w:rsidRPr="00C46D70" w:rsidRDefault="00120F7B" w:rsidP="00120F7B">
      <w:pPr>
        <w:pStyle w:val="ListParagraph"/>
        <w:widowControl w:val="0"/>
        <w:numPr>
          <w:ilvl w:val="2"/>
          <w:numId w:val="20"/>
        </w:numPr>
        <w:tabs>
          <w:tab w:val="left" w:pos="220"/>
          <w:tab w:val="left" w:pos="720"/>
        </w:tabs>
        <w:autoSpaceDE w:val="0"/>
        <w:autoSpaceDN w:val="0"/>
        <w:adjustRightInd w:val="0"/>
        <w:spacing w:line="240" w:lineRule="auto"/>
        <w:rPr>
          <w:rFonts w:ascii="Arial" w:eastAsiaTheme="minorEastAsia" w:hAnsi="Arial" w:cs="Arial"/>
        </w:rPr>
      </w:pPr>
      <w:r w:rsidRPr="00C46D70">
        <w:rPr>
          <w:rFonts w:ascii="Arial" w:eastAsiaTheme="minorEastAsia" w:hAnsi="Arial" w:cs="Arial"/>
          <w:kern w:val="1"/>
        </w:rPr>
        <w:t>R</w:t>
      </w:r>
      <w:r w:rsidRPr="00C46D70">
        <w:rPr>
          <w:rFonts w:ascii="Arial" w:eastAsiaTheme="minorEastAsia" w:hAnsi="Arial" w:cs="Arial"/>
        </w:rPr>
        <w:t>epeat vital signs.</w:t>
      </w:r>
    </w:p>
    <w:p w14:paraId="24416048" w14:textId="77777777" w:rsidR="00120F7B" w:rsidRPr="00C46D70" w:rsidRDefault="00120F7B" w:rsidP="00120F7B">
      <w:pPr>
        <w:pStyle w:val="ListParagraph"/>
        <w:widowControl w:val="0"/>
        <w:numPr>
          <w:ilvl w:val="2"/>
          <w:numId w:val="20"/>
        </w:numPr>
        <w:tabs>
          <w:tab w:val="left" w:pos="220"/>
          <w:tab w:val="left" w:pos="720"/>
        </w:tabs>
        <w:autoSpaceDE w:val="0"/>
        <w:autoSpaceDN w:val="0"/>
        <w:adjustRightInd w:val="0"/>
        <w:spacing w:line="240" w:lineRule="auto"/>
        <w:rPr>
          <w:rFonts w:ascii="Arial" w:hAnsi="Arial" w:cs="Arial"/>
          <w:b/>
          <w:u w:val="single"/>
        </w:rPr>
      </w:pPr>
      <w:r w:rsidRPr="00C46D70">
        <w:rPr>
          <w:rFonts w:ascii="Arial" w:eastAsiaTheme="minorEastAsia" w:hAnsi="Arial" w:cs="Arial"/>
          <w:kern w:val="1"/>
        </w:rPr>
        <w:t>R</w:t>
      </w:r>
      <w:r w:rsidRPr="00C46D70">
        <w:rPr>
          <w:rFonts w:ascii="Arial" w:eastAsiaTheme="minorEastAsia" w:hAnsi="Arial" w:cs="Arial"/>
        </w:rPr>
        <w:t>esponses to treatment.</w:t>
      </w:r>
    </w:p>
    <w:p w14:paraId="7B17803F" w14:textId="77777777" w:rsidR="00120F7B" w:rsidRPr="00C46D70" w:rsidRDefault="00120F7B" w:rsidP="00120F7B">
      <w:pPr>
        <w:pStyle w:val="ListParagraph"/>
        <w:widowControl w:val="0"/>
        <w:numPr>
          <w:ilvl w:val="1"/>
          <w:numId w:val="20"/>
        </w:numPr>
        <w:tabs>
          <w:tab w:val="left" w:pos="220"/>
          <w:tab w:val="left" w:pos="720"/>
          <w:tab w:val="left" w:pos="810"/>
        </w:tabs>
        <w:autoSpaceDE w:val="0"/>
        <w:autoSpaceDN w:val="0"/>
        <w:adjustRightInd w:val="0"/>
        <w:spacing w:line="240" w:lineRule="auto"/>
        <w:ind w:left="720" w:hanging="360"/>
        <w:rPr>
          <w:rFonts w:ascii="Arial" w:eastAsiaTheme="minorEastAsia" w:hAnsi="Arial" w:cs="Arial"/>
        </w:rPr>
      </w:pPr>
      <w:r w:rsidRPr="00C46D70">
        <w:rPr>
          <w:rFonts w:ascii="Arial" w:eastAsiaTheme="minorEastAsia" w:hAnsi="Arial" w:cs="Arial"/>
        </w:rPr>
        <w:t>What was the substance (obtain samples, if possible).</w:t>
      </w:r>
    </w:p>
    <w:p w14:paraId="4F9FE5C6" w14:textId="77777777" w:rsidR="00120F7B" w:rsidRPr="00C46D70" w:rsidRDefault="00120F7B" w:rsidP="00120F7B">
      <w:pPr>
        <w:pStyle w:val="ListParagraph"/>
        <w:widowControl w:val="0"/>
        <w:numPr>
          <w:ilvl w:val="1"/>
          <w:numId w:val="20"/>
        </w:numPr>
        <w:tabs>
          <w:tab w:val="left" w:pos="220"/>
          <w:tab w:val="left" w:pos="720"/>
          <w:tab w:val="left" w:pos="810"/>
        </w:tabs>
        <w:autoSpaceDE w:val="0"/>
        <w:autoSpaceDN w:val="0"/>
        <w:adjustRightInd w:val="0"/>
        <w:spacing w:line="240" w:lineRule="auto"/>
        <w:ind w:left="720" w:hanging="360"/>
        <w:rPr>
          <w:rFonts w:ascii="Arial" w:eastAsiaTheme="minorEastAsia" w:hAnsi="Arial" w:cs="Arial"/>
        </w:rPr>
      </w:pPr>
      <w:r w:rsidRPr="00C46D70">
        <w:rPr>
          <w:rFonts w:ascii="Arial" w:eastAsiaTheme="minorEastAsia" w:hAnsi="Arial" w:cs="Arial"/>
        </w:rPr>
        <w:t>When it was introduced.</w:t>
      </w:r>
    </w:p>
    <w:p w14:paraId="443EC48E" w14:textId="77777777" w:rsidR="00120F7B" w:rsidRPr="00C46D70" w:rsidRDefault="00120F7B" w:rsidP="00120F7B">
      <w:pPr>
        <w:pStyle w:val="ListParagraph"/>
        <w:widowControl w:val="0"/>
        <w:numPr>
          <w:ilvl w:val="1"/>
          <w:numId w:val="20"/>
        </w:numPr>
        <w:tabs>
          <w:tab w:val="left" w:pos="220"/>
          <w:tab w:val="left" w:pos="720"/>
          <w:tab w:val="left" w:pos="810"/>
        </w:tabs>
        <w:autoSpaceDE w:val="0"/>
        <w:autoSpaceDN w:val="0"/>
        <w:adjustRightInd w:val="0"/>
        <w:spacing w:line="240" w:lineRule="auto"/>
        <w:ind w:left="720" w:hanging="360"/>
        <w:rPr>
          <w:rFonts w:ascii="Arial" w:eastAsiaTheme="minorEastAsia" w:hAnsi="Arial" w:cs="Arial"/>
        </w:rPr>
      </w:pPr>
      <w:r w:rsidRPr="00C46D70">
        <w:rPr>
          <w:rFonts w:ascii="Arial" w:eastAsiaTheme="minorEastAsia" w:hAnsi="Arial" w:cs="Arial"/>
        </w:rPr>
        <w:t>Route of exposure.</w:t>
      </w:r>
    </w:p>
    <w:p w14:paraId="37075D71" w14:textId="77777777" w:rsidR="00120F7B" w:rsidRPr="00C46D70" w:rsidRDefault="00120F7B" w:rsidP="00120F7B">
      <w:pPr>
        <w:pStyle w:val="ListParagraph"/>
        <w:widowControl w:val="0"/>
        <w:numPr>
          <w:ilvl w:val="1"/>
          <w:numId w:val="20"/>
        </w:numPr>
        <w:tabs>
          <w:tab w:val="left" w:pos="220"/>
          <w:tab w:val="left" w:pos="720"/>
          <w:tab w:val="left" w:pos="810"/>
        </w:tabs>
        <w:autoSpaceDE w:val="0"/>
        <w:autoSpaceDN w:val="0"/>
        <w:adjustRightInd w:val="0"/>
        <w:spacing w:line="240" w:lineRule="auto"/>
        <w:ind w:left="720" w:hanging="360"/>
        <w:rPr>
          <w:rFonts w:ascii="Arial" w:eastAsiaTheme="minorEastAsia" w:hAnsi="Arial" w:cs="Arial"/>
        </w:rPr>
      </w:pPr>
      <w:r w:rsidRPr="00C46D70">
        <w:rPr>
          <w:rFonts w:ascii="Arial" w:eastAsia="MS Mincho" w:hAnsi="Arial" w:cs="Arial"/>
        </w:rPr>
        <w:t>Duration of exposure.</w:t>
      </w:r>
    </w:p>
    <w:p w14:paraId="30989A6F" w14:textId="77777777" w:rsidR="00120F7B" w:rsidRPr="00C46D70" w:rsidRDefault="00120F7B" w:rsidP="00120F7B">
      <w:pPr>
        <w:pStyle w:val="ListParagraph"/>
        <w:widowControl w:val="0"/>
        <w:numPr>
          <w:ilvl w:val="1"/>
          <w:numId w:val="20"/>
        </w:numPr>
        <w:tabs>
          <w:tab w:val="left" w:pos="220"/>
          <w:tab w:val="left" w:pos="720"/>
          <w:tab w:val="left" w:pos="810"/>
        </w:tabs>
        <w:autoSpaceDE w:val="0"/>
        <w:autoSpaceDN w:val="0"/>
        <w:adjustRightInd w:val="0"/>
        <w:spacing w:line="240" w:lineRule="auto"/>
        <w:ind w:left="720" w:hanging="360"/>
        <w:rPr>
          <w:rFonts w:ascii="Arial" w:eastAsiaTheme="minorEastAsia" w:hAnsi="Arial" w:cs="Arial"/>
        </w:rPr>
      </w:pPr>
      <w:r w:rsidRPr="00C46D70">
        <w:rPr>
          <w:rFonts w:ascii="Arial" w:eastAsiaTheme="minorEastAsia" w:hAnsi="Arial" w:cs="Arial"/>
        </w:rPr>
        <w:t>How much was taken in.</w:t>
      </w:r>
    </w:p>
    <w:p w14:paraId="69695AC1" w14:textId="77777777" w:rsidR="00120F7B" w:rsidRPr="00C46D70" w:rsidRDefault="00120F7B" w:rsidP="00120F7B">
      <w:pPr>
        <w:pStyle w:val="ListParagraph"/>
        <w:widowControl w:val="0"/>
        <w:numPr>
          <w:ilvl w:val="1"/>
          <w:numId w:val="20"/>
        </w:numPr>
        <w:tabs>
          <w:tab w:val="left" w:pos="220"/>
          <w:tab w:val="left" w:pos="720"/>
          <w:tab w:val="left" w:pos="810"/>
        </w:tabs>
        <w:autoSpaceDE w:val="0"/>
        <w:autoSpaceDN w:val="0"/>
        <w:adjustRightInd w:val="0"/>
        <w:spacing w:line="240" w:lineRule="auto"/>
        <w:ind w:left="720" w:hanging="360"/>
        <w:rPr>
          <w:rFonts w:ascii="Arial" w:eastAsiaTheme="minorEastAsia" w:hAnsi="Arial" w:cs="Arial"/>
        </w:rPr>
      </w:pPr>
      <w:r w:rsidRPr="00C46D70">
        <w:rPr>
          <w:rFonts w:ascii="Arial" w:eastAsiaTheme="minorEastAsia" w:hAnsi="Arial" w:cs="Arial"/>
        </w:rPr>
        <w:t>Any mixing with other poisons, drugs or alcohol.</w:t>
      </w:r>
    </w:p>
    <w:p w14:paraId="09CB946E" w14:textId="77777777" w:rsidR="00120F7B" w:rsidRPr="00C46D70" w:rsidRDefault="00120F7B" w:rsidP="00120F7B">
      <w:pPr>
        <w:pStyle w:val="ListParagraph"/>
        <w:widowControl w:val="0"/>
        <w:numPr>
          <w:ilvl w:val="1"/>
          <w:numId w:val="20"/>
        </w:numPr>
        <w:tabs>
          <w:tab w:val="left" w:pos="220"/>
          <w:tab w:val="left" w:pos="720"/>
          <w:tab w:val="left" w:pos="810"/>
        </w:tabs>
        <w:autoSpaceDE w:val="0"/>
        <w:autoSpaceDN w:val="0"/>
        <w:adjustRightInd w:val="0"/>
        <w:spacing w:line="240" w:lineRule="auto"/>
        <w:ind w:left="720" w:hanging="360"/>
        <w:rPr>
          <w:rFonts w:ascii="Arial" w:eastAsiaTheme="minorEastAsia" w:hAnsi="Arial" w:cs="Arial"/>
        </w:rPr>
      </w:pPr>
      <w:r w:rsidRPr="00C46D70">
        <w:rPr>
          <w:rFonts w:ascii="Arial" w:eastAsiaTheme="minorEastAsia" w:hAnsi="Arial" w:cs="Arial"/>
        </w:rPr>
        <w:t xml:space="preserve"> Any antidote or self-treatment used.</w:t>
      </w:r>
    </w:p>
    <w:p w14:paraId="6209EC2B" w14:textId="77777777" w:rsidR="00120F7B" w:rsidRPr="00C46D70" w:rsidRDefault="00120F7B" w:rsidP="00120F7B">
      <w:pPr>
        <w:autoSpaceDE w:val="0"/>
        <w:autoSpaceDN w:val="0"/>
        <w:adjustRightInd w:val="0"/>
        <w:contextualSpacing/>
        <w:rPr>
          <w:rFonts w:ascii="Arial" w:hAnsi="Arial" w:cs="Arial"/>
          <w:b/>
          <w:sz w:val="22"/>
          <w:szCs w:val="22"/>
          <w:u w:val="single"/>
        </w:rPr>
      </w:pPr>
      <w:r w:rsidRPr="00C46D70">
        <w:rPr>
          <w:rFonts w:ascii="Arial" w:hAnsi="Arial" w:cs="Arial"/>
          <w:b/>
          <w:sz w:val="22"/>
          <w:szCs w:val="22"/>
          <w:u w:val="single"/>
        </w:rPr>
        <w:t>Enforcement</w:t>
      </w:r>
    </w:p>
    <w:p w14:paraId="31B60DE8" w14:textId="77777777" w:rsidR="00120F7B" w:rsidRPr="00C46D70" w:rsidRDefault="00120F7B" w:rsidP="00120F7B">
      <w:pPr>
        <w:autoSpaceDE w:val="0"/>
        <w:autoSpaceDN w:val="0"/>
        <w:adjustRightInd w:val="0"/>
        <w:ind w:left="720"/>
        <w:contextualSpacing/>
        <w:rPr>
          <w:rFonts w:ascii="Arial" w:hAnsi="Arial" w:cs="Arial"/>
          <w:sz w:val="22"/>
          <w:szCs w:val="22"/>
        </w:rPr>
      </w:pPr>
    </w:p>
    <w:p w14:paraId="02D1E01F" w14:textId="3BB0B7CE" w:rsidR="004C0587" w:rsidRPr="009464A8" w:rsidRDefault="00120F7B" w:rsidP="00C46D70">
      <w:pPr>
        <w:autoSpaceDE w:val="0"/>
        <w:autoSpaceDN w:val="0"/>
        <w:adjustRightInd w:val="0"/>
        <w:contextualSpacing/>
      </w:pPr>
      <w:r w:rsidRPr="00C46D70">
        <w:rPr>
          <w:rFonts w:ascii="Arial" w:hAnsi="Arial" w:cs="Arial"/>
          <w:sz w:val="22"/>
          <w:szCs w:val="22"/>
        </w:rPr>
        <w:t>Failed compliance with the policy and procedures outlined in this document may result in the employee’s entry to the department’s progressive counseling and discipline process.</w:t>
      </w:r>
      <w:bookmarkStart w:id="0" w:name="_GoBack"/>
      <w:bookmarkEnd w:id="0"/>
    </w:p>
    <w:p w14:paraId="488FC5ED" w14:textId="77777777" w:rsidR="008E0A05" w:rsidRPr="005122A9" w:rsidRDefault="008E0A05" w:rsidP="008E0A05">
      <w:pPr>
        <w:tabs>
          <w:tab w:val="left" w:pos="1800"/>
          <w:tab w:val="left" w:pos="2430"/>
        </w:tabs>
      </w:pPr>
    </w:p>
    <w:p w14:paraId="4EA8E593" w14:textId="77777777" w:rsidR="007B2BDD" w:rsidRPr="005122A9" w:rsidRDefault="007B2BDD"/>
    <w:sectPr w:rsidR="007B2BDD" w:rsidRPr="005122A9" w:rsidSect="003D2A33">
      <w:headerReference w:type="default" r:id="rId7"/>
      <w:footerReference w:type="default" r:id="rId8"/>
      <w:pgSz w:w="12240" w:h="15840"/>
      <w:pgMar w:top="144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9BA9" w14:textId="77777777" w:rsidR="007E5BCD" w:rsidRDefault="007E5BCD" w:rsidP="003D2A33">
      <w:r>
        <w:separator/>
      </w:r>
    </w:p>
  </w:endnote>
  <w:endnote w:type="continuationSeparator" w:id="0">
    <w:p w14:paraId="438FD11F" w14:textId="77777777" w:rsidR="007E5BCD" w:rsidRDefault="007E5BCD" w:rsidP="003D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248"/>
    </w:tblGrid>
    <w:tr w:rsidR="003D2A33" w14:paraId="67FC081B" w14:textId="77777777" w:rsidTr="008A5FB4">
      <w:tc>
        <w:tcPr>
          <w:tcW w:w="5328" w:type="dxa"/>
          <w:tcBorders>
            <w:bottom w:val="nil"/>
          </w:tcBorders>
        </w:tcPr>
        <w:p w14:paraId="73C08FD6" w14:textId="77777777" w:rsidR="003D2A33" w:rsidRDefault="003D2A33" w:rsidP="008A5FB4">
          <w:pPr>
            <w:pStyle w:val="Footer"/>
            <w:rPr>
              <w:sz w:val="24"/>
            </w:rPr>
          </w:pPr>
          <w:r>
            <w:rPr>
              <w:sz w:val="24"/>
            </w:rPr>
            <w:t>APPROVED BY:</w:t>
          </w:r>
        </w:p>
      </w:tc>
      <w:tc>
        <w:tcPr>
          <w:tcW w:w="4248" w:type="dxa"/>
        </w:tcPr>
        <w:p w14:paraId="3D5B05D8" w14:textId="7B595561" w:rsidR="003D2A33" w:rsidRDefault="003D2A33" w:rsidP="00477F1C">
          <w:pPr>
            <w:pStyle w:val="Footer"/>
            <w:jc w:val="right"/>
            <w:rPr>
              <w:sz w:val="24"/>
            </w:rPr>
          </w:pPr>
          <w:r>
            <w:rPr>
              <w:sz w:val="24"/>
            </w:rPr>
            <w:t xml:space="preserve">Date: </w:t>
          </w:r>
          <w:r w:rsidR="00C46D70">
            <w:t>07/01/2019</w:t>
          </w:r>
        </w:p>
      </w:tc>
    </w:tr>
    <w:tr w:rsidR="003D2A33" w14:paraId="3C293B4A" w14:textId="77777777" w:rsidTr="008A5FB4">
      <w:tc>
        <w:tcPr>
          <w:tcW w:w="5328" w:type="dxa"/>
          <w:tcBorders>
            <w:top w:val="nil"/>
            <w:bottom w:val="nil"/>
          </w:tcBorders>
        </w:tcPr>
        <w:p w14:paraId="4ACFEF71" w14:textId="77777777" w:rsidR="00BE6A73" w:rsidRDefault="001F7D89" w:rsidP="00BE6A73">
          <w:pPr>
            <w:pStyle w:val="Footer"/>
            <w:rPr>
              <w:sz w:val="24"/>
            </w:rPr>
          </w:pPr>
          <w:r>
            <w:rPr>
              <w:sz w:val="24"/>
            </w:rPr>
            <w:t>Shamong EMS</w:t>
          </w:r>
        </w:p>
        <w:p w14:paraId="262190A7" w14:textId="77777777" w:rsidR="008D0BF9" w:rsidRDefault="001F7D89" w:rsidP="00BE6A73">
          <w:pPr>
            <w:pStyle w:val="Footer"/>
            <w:rPr>
              <w:sz w:val="24"/>
            </w:rPr>
          </w:pPr>
          <w:r>
            <w:rPr>
              <w:sz w:val="24"/>
            </w:rPr>
            <w:t>Joe Everman</w:t>
          </w:r>
          <w:r w:rsidR="00BE6A73">
            <w:rPr>
              <w:sz w:val="24"/>
            </w:rPr>
            <w:t xml:space="preserve"> Assistant Chief of </w:t>
          </w:r>
          <w:r>
            <w:rPr>
              <w:sz w:val="24"/>
            </w:rPr>
            <w:t>EMS Operations</w:t>
          </w:r>
        </w:p>
      </w:tc>
      <w:tc>
        <w:tcPr>
          <w:tcW w:w="4248" w:type="dxa"/>
        </w:tcPr>
        <w:p w14:paraId="70B71EE5" w14:textId="77777777" w:rsidR="003D2A33" w:rsidRDefault="003D2A33" w:rsidP="008A5FB4">
          <w:pPr>
            <w:pStyle w:val="Footer"/>
            <w:jc w:val="right"/>
            <w:rPr>
              <w:sz w:val="24"/>
            </w:rPr>
          </w:pPr>
          <w:r>
            <w:rPr>
              <w:sz w:val="24"/>
            </w:rPr>
            <w:t>Review Interval: Annual</w:t>
          </w:r>
        </w:p>
      </w:tc>
    </w:tr>
    <w:tr w:rsidR="003D2A33" w14:paraId="3447ED02" w14:textId="77777777" w:rsidTr="00BB73B5">
      <w:trPr>
        <w:trHeight w:val="132"/>
      </w:trPr>
      <w:tc>
        <w:tcPr>
          <w:tcW w:w="5328" w:type="dxa"/>
          <w:tcBorders>
            <w:top w:val="nil"/>
          </w:tcBorders>
        </w:tcPr>
        <w:p w14:paraId="14D468B7" w14:textId="77777777" w:rsidR="003D2A33" w:rsidRDefault="003D2A33" w:rsidP="008A5FB4">
          <w:pPr>
            <w:pStyle w:val="Footer"/>
            <w:rPr>
              <w:sz w:val="24"/>
            </w:rPr>
          </w:pPr>
        </w:p>
      </w:tc>
      <w:tc>
        <w:tcPr>
          <w:tcW w:w="4248" w:type="dxa"/>
        </w:tcPr>
        <w:p w14:paraId="33C1FE5C" w14:textId="79702E19" w:rsidR="003D2A33" w:rsidRDefault="003D2A33" w:rsidP="00066B39">
          <w:pPr>
            <w:pStyle w:val="Footer"/>
            <w:jc w:val="right"/>
            <w:rPr>
              <w:sz w:val="24"/>
            </w:rPr>
          </w:pPr>
          <w:r>
            <w:rPr>
              <w:sz w:val="24"/>
            </w:rPr>
            <w:t>File Name:</w:t>
          </w:r>
          <w:r w:rsidR="001B072F">
            <w:rPr>
              <w:sz w:val="24"/>
            </w:rPr>
            <w:t xml:space="preserve"> </w:t>
          </w:r>
          <w:r w:rsidR="00C46D70">
            <w:rPr>
              <w:sz w:val="24"/>
            </w:rPr>
            <w:t>424 Poisoning</w:t>
          </w:r>
        </w:p>
      </w:tc>
    </w:tr>
  </w:tbl>
  <w:p w14:paraId="465C3A8C" w14:textId="77777777" w:rsidR="003D2A33" w:rsidRPr="003D2A33" w:rsidRDefault="003D2A33" w:rsidP="0073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1B3BB" w14:textId="77777777" w:rsidR="007E5BCD" w:rsidRDefault="007E5BCD" w:rsidP="003D2A33">
      <w:r>
        <w:separator/>
      </w:r>
    </w:p>
  </w:footnote>
  <w:footnote w:type="continuationSeparator" w:id="0">
    <w:p w14:paraId="279AD059" w14:textId="77777777" w:rsidR="007E5BCD" w:rsidRDefault="007E5BCD" w:rsidP="003D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C230" w14:textId="77777777" w:rsidR="00B66EAC" w:rsidRDefault="00B66EAC" w:rsidP="003D2A33">
    <w:pPr>
      <w:pStyle w:val="Title"/>
      <w:rPr>
        <w:sz w:val="28"/>
      </w:rPr>
    </w:pPr>
  </w:p>
  <w:p w14:paraId="3BE85BC4" w14:textId="70E8A517" w:rsidR="003D2A33" w:rsidRDefault="001F7D89" w:rsidP="003D2A33">
    <w:pPr>
      <w:pStyle w:val="Title"/>
      <w:rPr>
        <w:sz w:val="28"/>
      </w:rPr>
    </w:pPr>
    <w:r>
      <w:rPr>
        <w:sz w:val="28"/>
      </w:rPr>
      <w:t>IMVFC,</w:t>
    </w:r>
    <w:r w:rsidR="00120F7B">
      <w:rPr>
        <w:sz w:val="28"/>
      </w:rPr>
      <w:t xml:space="preserve"> </w:t>
    </w:r>
    <w:r>
      <w:rPr>
        <w:sz w:val="28"/>
      </w:rPr>
      <w:t>Shamong EMS</w:t>
    </w:r>
  </w:p>
  <w:p w14:paraId="5C154E1C" w14:textId="77777777" w:rsidR="001F7D89" w:rsidRDefault="001F7D89" w:rsidP="003D2A33">
    <w:pPr>
      <w:pStyle w:val="Title"/>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2979"/>
      <w:gridCol w:w="3600"/>
    </w:tblGrid>
    <w:tr w:rsidR="003D2A33" w14:paraId="33169C3D" w14:textId="77777777" w:rsidTr="007A5338">
      <w:tc>
        <w:tcPr>
          <w:tcW w:w="5958" w:type="dxa"/>
          <w:gridSpan w:val="2"/>
          <w:tcBorders>
            <w:bottom w:val="nil"/>
          </w:tcBorders>
        </w:tcPr>
        <w:p w14:paraId="38627531" w14:textId="7645CDC2" w:rsidR="003D2A33" w:rsidRDefault="003D2A33" w:rsidP="007A723A">
          <w:pPr>
            <w:rPr>
              <w:sz w:val="24"/>
            </w:rPr>
          </w:pPr>
          <w:r>
            <w:rPr>
              <w:sz w:val="24"/>
            </w:rPr>
            <w:t xml:space="preserve">Operating Guide: </w:t>
          </w:r>
          <w:r w:rsidR="00120F7B" w:rsidRPr="00C46D70">
            <w:rPr>
              <w:rFonts w:ascii="Arial" w:hAnsi="Arial" w:cs="Arial"/>
              <w:sz w:val="22"/>
              <w:szCs w:val="22"/>
            </w:rPr>
            <w:t>Poisoning</w:t>
          </w:r>
        </w:p>
      </w:tc>
      <w:tc>
        <w:tcPr>
          <w:tcW w:w="3600" w:type="dxa"/>
          <w:tcBorders>
            <w:bottom w:val="nil"/>
          </w:tcBorders>
        </w:tcPr>
        <w:p w14:paraId="3436BDA8" w14:textId="0294FD55" w:rsidR="003D2A33" w:rsidRDefault="003D2A33" w:rsidP="003A6CC4">
          <w:pPr>
            <w:pStyle w:val="Heading2"/>
            <w:jc w:val="left"/>
          </w:pPr>
          <w:r>
            <w:t>Date of Issue:</w:t>
          </w:r>
          <w:r w:rsidR="003A275A">
            <w:t xml:space="preserve"> </w:t>
          </w:r>
          <w:r w:rsidR="00C46D70">
            <w:t>07/01/2019</w:t>
          </w:r>
        </w:p>
      </w:tc>
    </w:tr>
    <w:tr w:rsidR="003D2A33" w14:paraId="17B7CDD5" w14:textId="77777777" w:rsidTr="007A5338">
      <w:trPr>
        <w:cantSplit/>
      </w:trPr>
      <w:tc>
        <w:tcPr>
          <w:tcW w:w="5958" w:type="dxa"/>
          <w:gridSpan w:val="2"/>
          <w:tcBorders>
            <w:top w:val="nil"/>
          </w:tcBorders>
        </w:tcPr>
        <w:p w14:paraId="0574B192" w14:textId="77777777" w:rsidR="003D2A33" w:rsidRPr="003A6CC4" w:rsidRDefault="003D2A33" w:rsidP="00707ABD">
          <w:pPr>
            <w:ind w:left="720"/>
            <w:jc w:val="center"/>
            <w:rPr>
              <w:sz w:val="24"/>
              <w:szCs w:val="24"/>
            </w:rPr>
          </w:pPr>
        </w:p>
      </w:tc>
      <w:tc>
        <w:tcPr>
          <w:tcW w:w="3600" w:type="dxa"/>
          <w:tcBorders>
            <w:top w:val="nil"/>
          </w:tcBorders>
        </w:tcPr>
        <w:p w14:paraId="68CCE69C" w14:textId="77777777" w:rsidR="003D2A33" w:rsidRDefault="003D2A33" w:rsidP="003A6CC4">
          <w:pPr>
            <w:pStyle w:val="Heading2"/>
            <w:jc w:val="left"/>
          </w:pPr>
          <w:r>
            <w:t>Revision Date:</w:t>
          </w:r>
        </w:p>
      </w:tc>
    </w:tr>
    <w:tr w:rsidR="003D2A33" w14:paraId="5F877D4F" w14:textId="77777777" w:rsidTr="007A5338">
      <w:tc>
        <w:tcPr>
          <w:tcW w:w="2979" w:type="dxa"/>
        </w:tcPr>
        <w:p w14:paraId="01603215" w14:textId="689D5943" w:rsidR="003D2A33" w:rsidRDefault="003D2A33" w:rsidP="00DB69EB">
          <w:pPr>
            <w:pStyle w:val="Heading1"/>
          </w:pPr>
          <w:r>
            <w:t xml:space="preserve">Guide Number:  </w:t>
          </w:r>
          <w:r w:rsidR="00120F7B">
            <w:t>42</w:t>
          </w:r>
          <w:r w:rsidR="00E14428">
            <w:t>4</w:t>
          </w:r>
        </w:p>
      </w:tc>
      <w:tc>
        <w:tcPr>
          <w:tcW w:w="2979" w:type="dxa"/>
        </w:tcPr>
        <w:p w14:paraId="626E10F7" w14:textId="078304C9" w:rsidR="003D2A33" w:rsidRDefault="003D2A33" w:rsidP="00583AF2">
          <w:pPr>
            <w:rPr>
              <w:sz w:val="24"/>
            </w:rPr>
          </w:pPr>
          <w:r>
            <w:rPr>
              <w:sz w:val="24"/>
            </w:rPr>
            <w:t xml:space="preserve">Guide Section: </w:t>
          </w:r>
          <w:r w:rsidR="00120F7B">
            <w:rPr>
              <w:sz w:val="24"/>
            </w:rPr>
            <w:t>400</w:t>
          </w:r>
        </w:p>
      </w:tc>
      <w:tc>
        <w:tcPr>
          <w:tcW w:w="3600" w:type="dxa"/>
          <w:tcBorders>
            <w:bottom w:val="nil"/>
          </w:tcBorders>
        </w:tcPr>
        <w:p w14:paraId="338DBC8F" w14:textId="77777777" w:rsidR="003D2A33" w:rsidRDefault="003D2A33" w:rsidP="008A5FB4">
          <w:pPr>
            <w:rPr>
              <w:sz w:val="24"/>
            </w:rPr>
          </w:pPr>
        </w:p>
      </w:tc>
    </w:tr>
    <w:tr w:rsidR="003D2A33" w14:paraId="0958F1CB" w14:textId="77777777" w:rsidTr="007A5338">
      <w:tc>
        <w:tcPr>
          <w:tcW w:w="5958" w:type="dxa"/>
          <w:gridSpan w:val="2"/>
        </w:tcPr>
        <w:p w14:paraId="6BDF24DA" w14:textId="77777777" w:rsidR="003D2A33" w:rsidRDefault="003D2A33" w:rsidP="008A5FB4">
          <w:pPr>
            <w:rPr>
              <w:sz w:val="24"/>
            </w:rPr>
          </w:pPr>
          <w:r>
            <w:rPr>
              <w:sz w:val="24"/>
            </w:rPr>
            <w:t xml:space="preserve">Cross Reference Guides: </w:t>
          </w:r>
        </w:p>
      </w:tc>
      <w:tc>
        <w:tcPr>
          <w:tcW w:w="3600" w:type="dxa"/>
          <w:tcBorders>
            <w:top w:val="nil"/>
            <w:bottom w:val="nil"/>
          </w:tcBorders>
        </w:tcPr>
        <w:p w14:paraId="6A95A146" w14:textId="77777777" w:rsidR="003D2A33" w:rsidRDefault="003D2A33" w:rsidP="008A5FB4">
          <w:pPr>
            <w:pStyle w:val="Heading2"/>
          </w:pPr>
          <w:r>
            <w:t xml:space="preserve"> Page </w:t>
          </w:r>
          <w:r>
            <w:rPr>
              <w:rStyle w:val="PageNumber"/>
            </w:rPr>
            <w:fldChar w:fldCharType="begin"/>
          </w:r>
          <w:r>
            <w:rPr>
              <w:rStyle w:val="PageNumber"/>
            </w:rPr>
            <w:instrText xml:space="preserve"> PAGE </w:instrText>
          </w:r>
          <w:r>
            <w:rPr>
              <w:rStyle w:val="PageNumber"/>
            </w:rPr>
            <w:fldChar w:fldCharType="separate"/>
          </w:r>
          <w:r w:rsidR="00BE6A73">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E6A73">
            <w:rPr>
              <w:rStyle w:val="PageNumber"/>
              <w:noProof/>
            </w:rPr>
            <w:t>3</w:t>
          </w:r>
          <w:r>
            <w:rPr>
              <w:rStyle w:val="PageNumber"/>
            </w:rPr>
            <w:fldChar w:fldCharType="end"/>
          </w:r>
        </w:p>
      </w:tc>
    </w:tr>
    <w:tr w:rsidR="003D2A33" w14:paraId="2F11B8D7" w14:textId="77777777" w:rsidTr="007A5338">
      <w:tc>
        <w:tcPr>
          <w:tcW w:w="5958" w:type="dxa"/>
          <w:gridSpan w:val="2"/>
        </w:tcPr>
        <w:p w14:paraId="3440B9C9" w14:textId="77777777" w:rsidR="003D2A33" w:rsidRDefault="003D2A33" w:rsidP="008A5FB4">
          <w:pPr>
            <w:rPr>
              <w:sz w:val="24"/>
            </w:rPr>
          </w:pPr>
        </w:p>
      </w:tc>
      <w:tc>
        <w:tcPr>
          <w:tcW w:w="3600" w:type="dxa"/>
          <w:tcBorders>
            <w:top w:val="nil"/>
          </w:tcBorders>
        </w:tcPr>
        <w:p w14:paraId="322420F9" w14:textId="77777777" w:rsidR="003D2A33" w:rsidRDefault="003D2A33" w:rsidP="008A5FB4">
          <w:pPr>
            <w:pStyle w:val="Heading2"/>
          </w:pPr>
        </w:p>
      </w:tc>
    </w:tr>
  </w:tbl>
  <w:p w14:paraId="55ECD56A" w14:textId="77777777" w:rsidR="003D2A33" w:rsidRDefault="003D2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F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C659B"/>
    <w:multiLevelType w:val="multilevel"/>
    <w:tmpl w:val="EC1EFF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A38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65AD4"/>
    <w:multiLevelType w:val="hybridMultilevel"/>
    <w:tmpl w:val="A1E41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F32CA"/>
    <w:multiLevelType w:val="hybridMultilevel"/>
    <w:tmpl w:val="7A769A7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90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65851"/>
    <w:multiLevelType w:val="multilevel"/>
    <w:tmpl w:val="1B7005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225518"/>
    <w:multiLevelType w:val="hybridMultilevel"/>
    <w:tmpl w:val="69F2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E7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852B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5B74B2"/>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857FAD"/>
    <w:multiLevelType w:val="hybridMultilevel"/>
    <w:tmpl w:val="DDF8F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10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DB1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3E60FB"/>
    <w:multiLevelType w:val="hybridMultilevel"/>
    <w:tmpl w:val="A4C0C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5B7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2B72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791B3C"/>
    <w:multiLevelType w:val="multilevel"/>
    <w:tmpl w:val="D8920EB4"/>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sz w:val="22"/>
        <w:szCs w:val="22"/>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540856"/>
    <w:multiLevelType w:val="multilevel"/>
    <w:tmpl w:val="25244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4E4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3"/>
  </w:num>
  <w:num w:numId="4">
    <w:abstractNumId w:val="14"/>
  </w:num>
  <w:num w:numId="5">
    <w:abstractNumId w:val="18"/>
  </w:num>
  <w:num w:numId="6">
    <w:abstractNumId w:val="7"/>
  </w:num>
  <w:num w:numId="7">
    <w:abstractNumId w:val="2"/>
  </w:num>
  <w:num w:numId="8">
    <w:abstractNumId w:val="17"/>
  </w:num>
  <w:num w:numId="9">
    <w:abstractNumId w:val="5"/>
  </w:num>
  <w:num w:numId="10">
    <w:abstractNumId w:val="8"/>
  </w:num>
  <w:num w:numId="11">
    <w:abstractNumId w:val="16"/>
  </w:num>
  <w:num w:numId="12">
    <w:abstractNumId w:val="13"/>
  </w:num>
  <w:num w:numId="13">
    <w:abstractNumId w:val="15"/>
  </w:num>
  <w:num w:numId="14">
    <w:abstractNumId w:val="0"/>
  </w:num>
  <w:num w:numId="15">
    <w:abstractNumId w:val="19"/>
  </w:num>
  <w:num w:numId="16">
    <w:abstractNumId w:val="12"/>
  </w:num>
  <w:num w:numId="17">
    <w:abstractNumId w:val="9"/>
  </w:num>
  <w:num w:numId="18">
    <w:abstractNumId w:val="1"/>
  </w:num>
  <w:num w:numId="19">
    <w:abstractNumId w:val="11"/>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04"/>
    <w:rsid w:val="0005114F"/>
    <w:rsid w:val="00066B39"/>
    <w:rsid w:val="000904EB"/>
    <w:rsid w:val="000B7492"/>
    <w:rsid w:val="00117217"/>
    <w:rsid w:val="00120F7B"/>
    <w:rsid w:val="00160F9F"/>
    <w:rsid w:val="00167D5A"/>
    <w:rsid w:val="001B072F"/>
    <w:rsid w:val="001F7D89"/>
    <w:rsid w:val="00200FEA"/>
    <w:rsid w:val="00214232"/>
    <w:rsid w:val="00222E18"/>
    <w:rsid w:val="00270F04"/>
    <w:rsid w:val="002A5184"/>
    <w:rsid w:val="002B2D69"/>
    <w:rsid w:val="002C214B"/>
    <w:rsid w:val="002F6CE6"/>
    <w:rsid w:val="002F752D"/>
    <w:rsid w:val="0032453C"/>
    <w:rsid w:val="00353313"/>
    <w:rsid w:val="00353B49"/>
    <w:rsid w:val="00380507"/>
    <w:rsid w:val="00390ACA"/>
    <w:rsid w:val="003A275A"/>
    <w:rsid w:val="003A6CC4"/>
    <w:rsid w:val="003B6623"/>
    <w:rsid w:val="003B6747"/>
    <w:rsid w:val="003D2A33"/>
    <w:rsid w:val="00453C8D"/>
    <w:rsid w:val="004616CA"/>
    <w:rsid w:val="00465191"/>
    <w:rsid w:val="00477F1C"/>
    <w:rsid w:val="004807D6"/>
    <w:rsid w:val="00484E7B"/>
    <w:rsid w:val="004A403B"/>
    <w:rsid w:val="004B4154"/>
    <w:rsid w:val="004C0587"/>
    <w:rsid w:val="004F1B66"/>
    <w:rsid w:val="005122A9"/>
    <w:rsid w:val="00583AF2"/>
    <w:rsid w:val="005A0AEF"/>
    <w:rsid w:val="005A7868"/>
    <w:rsid w:val="005D5578"/>
    <w:rsid w:val="00620D18"/>
    <w:rsid w:val="00621091"/>
    <w:rsid w:val="006246F1"/>
    <w:rsid w:val="00643791"/>
    <w:rsid w:val="006736CE"/>
    <w:rsid w:val="0069081B"/>
    <w:rsid w:val="006D3981"/>
    <w:rsid w:val="006D7759"/>
    <w:rsid w:val="006E1D8E"/>
    <w:rsid w:val="00707ABD"/>
    <w:rsid w:val="00731144"/>
    <w:rsid w:val="00746AF0"/>
    <w:rsid w:val="00766F48"/>
    <w:rsid w:val="007A5338"/>
    <w:rsid w:val="007A723A"/>
    <w:rsid w:val="007B2BDD"/>
    <w:rsid w:val="007E44DE"/>
    <w:rsid w:val="007E5BCD"/>
    <w:rsid w:val="007F5A20"/>
    <w:rsid w:val="00860AD5"/>
    <w:rsid w:val="008D0BF9"/>
    <w:rsid w:val="008D3F54"/>
    <w:rsid w:val="008E0A05"/>
    <w:rsid w:val="00905D24"/>
    <w:rsid w:val="00923842"/>
    <w:rsid w:val="009758AB"/>
    <w:rsid w:val="0099520D"/>
    <w:rsid w:val="009A6E50"/>
    <w:rsid w:val="009E2C95"/>
    <w:rsid w:val="00A1235E"/>
    <w:rsid w:val="00A2681B"/>
    <w:rsid w:val="00A335C6"/>
    <w:rsid w:val="00A82E0B"/>
    <w:rsid w:val="00A83A65"/>
    <w:rsid w:val="00AD7AAA"/>
    <w:rsid w:val="00B132FD"/>
    <w:rsid w:val="00B2367A"/>
    <w:rsid w:val="00B66EAC"/>
    <w:rsid w:val="00BB63F0"/>
    <w:rsid w:val="00BB73B5"/>
    <w:rsid w:val="00BC0AF3"/>
    <w:rsid w:val="00BE6A73"/>
    <w:rsid w:val="00C0405F"/>
    <w:rsid w:val="00C16F9F"/>
    <w:rsid w:val="00C36ED4"/>
    <w:rsid w:val="00C37952"/>
    <w:rsid w:val="00C46D70"/>
    <w:rsid w:val="00C5498B"/>
    <w:rsid w:val="00C626B0"/>
    <w:rsid w:val="00D36444"/>
    <w:rsid w:val="00DB69EB"/>
    <w:rsid w:val="00DC3A49"/>
    <w:rsid w:val="00DD2156"/>
    <w:rsid w:val="00DF0F7F"/>
    <w:rsid w:val="00E14428"/>
    <w:rsid w:val="00E33815"/>
    <w:rsid w:val="00E51FAE"/>
    <w:rsid w:val="00E97932"/>
    <w:rsid w:val="00EF151B"/>
    <w:rsid w:val="00EF594C"/>
    <w:rsid w:val="00F57ED3"/>
    <w:rsid w:val="00F729FB"/>
    <w:rsid w:val="00FC58DA"/>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2D5B"/>
  <w15:docId w15:val="{2D48A678-44FE-433E-BB99-F81E3441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2A33"/>
    <w:pPr>
      <w:keepNext/>
      <w:outlineLvl w:val="0"/>
    </w:pPr>
    <w:rPr>
      <w:sz w:val="24"/>
    </w:rPr>
  </w:style>
  <w:style w:type="paragraph" w:styleId="Heading2">
    <w:name w:val="heading 2"/>
    <w:basedOn w:val="Normal"/>
    <w:next w:val="Normal"/>
    <w:link w:val="Heading2Char"/>
    <w:qFormat/>
    <w:rsid w:val="003D2A33"/>
    <w:pPr>
      <w:keepNext/>
      <w:jc w:val="right"/>
      <w:outlineLvl w:val="1"/>
    </w:pPr>
    <w:rPr>
      <w:sz w:val="24"/>
    </w:rPr>
  </w:style>
  <w:style w:type="paragraph" w:styleId="Heading3">
    <w:name w:val="heading 3"/>
    <w:basedOn w:val="Normal"/>
    <w:next w:val="Normal"/>
    <w:link w:val="Heading3Char"/>
    <w:qFormat/>
    <w:rsid w:val="007A723A"/>
    <w:pPr>
      <w:keepNext/>
      <w:spacing w:before="240" w:after="60"/>
      <w:outlineLvl w:val="2"/>
    </w:pPr>
    <w:rPr>
      <w:rFonts w:ascii="Arial" w:hAnsi="Arial"/>
      <w:sz w:val="24"/>
    </w:rPr>
  </w:style>
  <w:style w:type="paragraph" w:styleId="Heading4">
    <w:name w:val="heading 4"/>
    <w:basedOn w:val="Normal"/>
    <w:next w:val="Normal"/>
    <w:link w:val="Heading4Char"/>
    <w:unhideWhenUsed/>
    <w:qFormat/>
    <w:rsid w:val="007A72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A723A"/>
    <w:pPr>
      <w:spacing w:before="240" w:after="60"/>
      <w:outlineLvl w:val="4"/>
    </w:pPr>
    <w:rPr>
      <w:sz w:val="22"/>
    </w:rPr>
  </w:style>
  <w:style w:type="paragraph" w:styleId="Heading6">
    <w:name w:val="heading 6"/>
    <w:basedOn w:val="Normal"/>
    <w:next w:val="Normal"/>
    <w:link w:val="Heading6Char"/>
    <w:qFormat/>
    <w:rsid w:val="007A723A"/>
    <w:pPr>
      <w:spacing w:before="240" w:after="60"/>
      <w:outlineLvl w:val="5"/>
    </w:pPr>
    <w:rPr>
      <w:i/>
      <w:sz w:val="22"/>
    </w:rPr>
  </w:style>
  <w:style w:type="paragraph" w:styleId="Heading7">
    <w:name w:val="heading 7"/>
    <w:basedOn w:val="Normal"/>
    <w:next w:val="Normal"/>
    <w:link w:val="Heading7Char"/>
    <w:qFormat/>
    <w:rsid w:val="007A723A"/>
    <w:pPr>
      <w:spacing w:before="240" w:after="60"/>
      <w:outlineLvl w:val="6"/>
    </w:pPr>
    <w:rPr>
      <w:rFonts w:ascii="Arial" w:hAnsi="Arial"/>
    </w:rPr>
  </w:style>
  <w:style w:type="paragraph" w:styleId="Heading8">
    <w:name w:val="heading 8"/>
    <w:basedOn w:val="Normal"/>
    <w:next w:val="Normal"/>
    <w:link w:val="Heading8Char"/>
    <w:qFormat/>
    <w:rsid w:val="007A723A"/>
    <w:pPr>
      <w:spacing w:before="240" w:after="60"/>
      <w:outlineLvl w:val="7"/>
    </w:pPr>
    <w:rPr>
      <w:rFonts w:ascii="Arial" w:hAnsi="Arial"/>
      <w:i/>
    </w:rPr>
  </w:style>
  <w:style w:type="paragraph" w:styleId="Heading9">
    <w:name w:val="heading 9"/>
    <w:basedOn w:val="Normal"/>
    <w:next w:val="Normal"/>
    <w:link w:val="Heading9Char"/>
    <w:qFormat/>
    <w:rsid w:val="007A723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2A33"/>
    <w:pPr>
      <w:tabs>
        <w:tab w:val="center" w:pos="4680"/>
        <w:tab w:val="right" w:pos="9360"/>
      </w:tabs>
    </w:pPr>
  </w:style>
  <w:style w:type="character" w:customStyle="1" w:styleId="HeaderChar">
    <w:name w:val="Header Char"/>
    <w:basedOn w:val="DefaultParagraphFont"/>
    <w:link w:val="Header"/>
    <w:uiPriority w:val="99"/>
    <w:rsid w:val="003D2A33"/>
    <w:rPr>
      <w:rFonts w:ascii="Times New Roman" w:eastAsia="Times New Roman" w:hAnsi="Times New Roman" w:cs="Times New Roman"/>
      <w:sz w:val="20"/>
      <w:szCs w:val="20"/>
    </w:rPr>
  </w:style>
  <w:style w:type="paragraph" w:styleId="Footer">
    <w:name w:val="footer"/>
    <w:basedOn w:val="Normal"/>
    <w:link w:val="FooterChar"/>
    <w:unhideWhenUsed/>
    <w:rsid w:val="003D2A33"/>
    <w:pPr>
      <w:tabs>
        <w:tab w:val="center" w:pos="4680"/>
        <w:tab w:val="right" w:pos="9360"/>
      </w:tabs>
    </w:pPr>
  </w:style>
  <w:style w:type="character" w:customStyle="1" w:styleId="FooterChar">
    <w:name w:val="Footer Char"/>
    <w:basedOn w:val="DefaultParagraphFont"/>
    <w:link w:val="Footer"/>
    <w:rsid w:val="003D2A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2A33"/>
    <w:rPr>
      <w:rFonts w:ascii="Tahoma" w:hAnsi="Tahoma" w:cs="Tahoma"/>
      <w:sz w:val="16"/>
      <w:szCs w:val="16"/>
    </w:rPr>
  </w:style>
  <w:style w:type="character" w:customStyle="1" w:styleId="BalloonTextChar">
    <w:name w:val="Balloon Text Char"/>
    <w:basedOn w:val="DefaultParagraphFont"/>
    <w:link w:val="BalloonText"/>
    <w:uiPriority w:val="99"/>
    <w:semiHidden/>
    <w:rsid w:val="003D2A33"/>
    <w:rPr>
      <w:rFonts w:ascii="Tahoma" w:eastAsia="Times New Roman" w:hAnsi="Tahoma" w:cs="Tahoma"/>
      <w:sz w:val="16"/>
      <w:szCs w:val="16"/>
    </w:rPr>
  </w:style>
  <w:style w:type="character" w:customStyle="1" w:styleId="Heading1Char">
    <w:name w:val="Heading 1 Char"/>
    <w:basedOn w:val="DefaultParagraphFont"/>
    <w:link w:val="Heading1"/>
    <w:rsid w:val="003D2A3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2A33"/>
    <w:rPr>
      <w:rFonts w:ascii="Times New Roman" w:eastAsia="Times New Roman" w:hAnsi="Times New Roman" w:cs="Times New Roman"/>
      <w:sz w:val="24"/>
      <w:szCs w:val="20"/>
    </w:rPr>
  </w:style>
  <w:style w:type="paragraph" w:styleId="Title">
    <w:name w:val="Title"/>
    <w:basedOn w:val="Normal"/>
    <w:link w:val="TitleChar"/>
    <w:qFormat/>
    <w:rsid w:val="003D2A33"/>
    <w:pPr>
      <w:jc w:val="center"/>
    </w:pPr>
    <w:rPr>
      <w:b/>
      <w:sz w:val="24"/>
    </w:rPr>
  </w:style>
  <w:style w:type="character" w:customStyle="1" w:styleId="TitleChar">
    <w:name w:val="Title Char"/>
    <w:basedOn w:val="DefaultParagraphFont"/>
    <w:link w:val="Title"/>
    <w:rsid w:val="003D2A33"/>
    <w:rPr>
      <w:rFonts w:ascii="Times New Roman" w:eastAsia="Times New Roman" w:hAnsi="Times New Roman" w:cs="Times New Roman"/>
      <w:b/>
      <w:sz w:val="24"/>
      <w:szCs w:val="20"/>
    </w:rPr>
  </w:style>
  <w:style w:type="character" w:styleId="PageNumber">
    <w:name w:val="page number"/>
    <w:basedOn w:val="DefaultParagraphFont"/>
    <w:semiHidden/>
    <w:rsid w:val="003D2A33"/>
  </w:style>
  <w:style w:type="paragraph" w:styleId="ListParagraph">
    <w:name w:val="List Paragraph"/>
    <w:basedOn w:val="Normal"/>
    <w:uiPriority w:val="34"/>
    <w:qFormat/>
    <w:rsid w:val="007A5338"/>
    <w:pPr>
      <w:spacing w:after="200" w:line="276" w:lineRule="auto"/>
      <w:ind w:left="720"/>
      <w:contextualSpacing/>
    </w:pPr>
    <w:rPr>
      <w:rFonts w:asciiTheme="minorHAnsi" w:eastAsiaTheme="minorHAnsi" w:hAnsiTheme="minorHAnsi" w:cstheme="minorBidi"/>
      <w:sz w:val="22"/>
      <w:szCs w:val="22"/>
    </w:rPr>
  </w:style>
  <w:style w:type="numbering" w:customStyle="1" w:styleId="Style1">
    <w:name w:val="Style1"/>
    <w:uiPriority w:val="99"/>
    <w:rsid w:val="00C16F9F"/>
    <w:pPr>
      <w:numPr>
        <w:numId w:val="1"/>
      </w:numPr>
    </w:pPr>
  </w:style>
  <w:style w:type="character" w:customStyle="1" w:styleId="Heading4Char">
    <w:name w:val="Heading 4 Char"/>
    <w:basedOn w:val="DefaultParagraphFont"/>
    <w:link w:val="Heading4"/>
    <w:uiPriority w:val="9"/>
    <w:semiHidden/>
    <w:rsid w:val="007A723A"/>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rsid w:val="007A723A"/>
    <w:rPr>
      <w:rFonts w:ascii="Arial" w:eastAsia="Times New Roman" w:hAnsi="Arial" w:cs="Times New Roman"/>
      <w:sz w:val="24"/>
      <w:szCs w:val="20"/>
    </w:rPr>
  </w:style>
  <w:style w:type="character" w:customStyle="1" w:styleId="Heading5Char">
    <w:name w:val="Heading 5 Char"/>
    <w:basedOn w:val="DefaultParagraphFont"/>
    <w:link w:val="Heading5"/>
    <w:rsid w:val="007A723A"/>
    <w:rPr>
      <w:rFonts w:ascii="Times New Roman" w:eastAsia="Times New Roman" w:hAnsi="Times New Roman" w:cs="Times New Roman"/>
      <w:szCs w:val="20"/>
    </w:rPr>
  </w:style>
  <w:style w:type="character" w:customStyle="1" w:styleId="Heading6Char">
    <w:name w:val="Heading 6 Char"/>
    <w:basedOn w:val="DefaultParagraphFont"/>
    <w:link w:val="Heading6"/>
    <w:rsid w:val="007A723A"/>
    <w:rPr>
      <w:rFonts w:ascii="Times New Roman" w:eastAsia="Times New Roman" w:hAnsi="Times New Roman" w:cs="Times New Roman"/>
      <w:i/>
      <w:szCs w:val="20"/>
    </w:rPr>
  </w:style>
  <w:style w:type="character" w:customStyle="1" w:styleId="Heading7Char">
    <w:name w:val="Heading 7 Char"/>
    <w:basedOn w:val="DefaultParagraphFont"/>
    <w:link w:val="Heading7"/>
    <w:rsid w:val="007A723A"/>
    <w:rPr>
      <w:rFonts w:ascii="Arial" w:eastAsia="Times New Roman" w:hAnsi="Arial" w:cs="Times New Roman"/>
      <w:sz w:val="20"/>
      <w:szCs w:val="20"/>
    </w:rPr>
  </w:style>
  <w:style w:type="character" w:customStyle="1" w:styleId="Heading8Char">
    <w:name w:val="Heading 8 Char"/>
    <w:basedOn w:val="DefaultParagraphFont"/>
    <w:link w:val="Heading8"/>
    <w:rsid w:val="007A723A"/>
    <w:rPr>
      <w:rFonts w:ascii="Arial" w:eastAsia="Times New Roman" w:hAnsi="Arial" w:cs="Times New Roman"/>
      <w:i/>
      <w:sz w:val="20"/>
      <w:szCs w:val="20"/>
    </w:rPr>
  </w:style>
  <w:style w:type="character" w:customStyle="1" w:styleId="Heading9Char">
    <w:name w:val="Heading 9 Char"/>
    <w:basedOn w:val="DefaultParagraphFont"/>
    <w:link w:val="Heading9"/>
    <w:rsid w:val="007A723A"/>
    <w:rPr>
      <w:rFonts w:ascii="Arial" w:eastAsia="Times New Roman" w:hAnsi="Arial" w:cs="Times New Roman"/>
      <w:b/>
      <w:i/>
      <w:sz w:val="18"/>
      <w:szCs w:val="20"/>
    </w:rPr>
  </w:style>
  <w:style w:type="paragraph" w:styleId="BodyTextIndent">
    <w:name w:val="Body Text Indent"/>
    <w:basedOn w:val="Normal"/>
    <w:link w:val="BodyTextIndentChar"/>
    <w:semiHidden/>
    <w:rsid w:val="007A723A"/>
    <w:pPr>
      <w:ind w:left="2160"/>
    </w:pPr>
    <w:rPr>
      <w:sz w:val="24"/>
    </w:rPr>
  </w:style>
  <w:style w:type="character" w:customStyle="1" w:styleId="BodyTextIndentChar">
    <w:name w:val="Body Text Indent Char"/>
    <w:basedOn w:val="DefaultParagraphFont"/>
    <w:link w:val="BodyTextIndent"/>
    <w:semiHidden/>
    <w:rsid w:val="007A723A"/>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7A723A"/>
    <w:pPr>
      <w:ind w:left="2160"/>
    </w:pPr>
  </w:style>
  <w:style w:type="character" w:customStyle="1" w:styleId="BodyTextIndent2Char">
    <w:name w:val="Body Text Indent 2 Char"/>
    <w:basedOn w:val="DefaultParagraphFont"/>
    <w:link w:val="BodyTextIndent2"/>
    <w:semiHidden/>
    <w:rsid w:val="007A723A"/>
    <w:rPr>
      <w:rFonts w:ascii="Times New Roman" w:eastAsia="Times New Roman" w:hAnsi="Times New Roman" w:cs="Times New Roman"/>
      <w:sz w:val="20"/>
      <w:szCs w:val="20"/>
    </w:rPr>
  </w:style>
  <w:style w:type="paragraph" w:styleId="List2">
    <w:name w:val="List 2"/>
    <w:basedOn w:val="Normal"/>
    <w:semiHidden/>
    <w:rsid w:val="007A723A"/>
    <w:pPr>
      <w:ind w:left="720" w:hanging="360"/>
    </w:pPr>
  </w:style>
  <w:style w:type="paragraph" w:styleId="List3">
    <w:name w:val="List 3"/>
    <w:basedOn w:val="Normal"/>
    <w:semiHidden/>
    <w:rsid w:val="007A723A"/>
    <w:pPr>
      <w:ind w:left="1080" w:hanging="360"/>
    </w:pPr>
  </w:style>
  <w:style w:type="paragraph" w:styleId="ListContinue2">
    <w:name w:val="List Continue 2"/>
    <w:basedOn w:val="Normal"/>
    <w:semiHidden/>
    <w:rsid w:val="007A723A"/>
    <w:pPr>
      <w:spacing w:after="120"/>
      <w:ind w:left="720"/>
    </w:pPr>
  </w:style>
  <w:style w:type="paragraph" w:styleId="BodyText">
    <w:name w:val="Body Text"/>
    <w:basedOn w:val="Normal"/>
    <w:link w:val="BodyTextChar"/>
    <w:semiHidden/>
    <w:rsid w:val="007A723A"/>
    <w:pPr>
      <w:spacing w:after="120"/>
    </w:pPr>
  </w:style>
  <w:style w:type="character" w:customStyle="1" w:styleId="BodyTextChar">
    <w:name w:val="Body Text Char"/>
    <w:basedOn w:val="DefaultParagraphFont"/>
    <w:link w:val="BodyText"/>
    <w:semiHidden/>
    <w:rsid w:val="007A723A"/>
    <w:rPr>
      <w:rFonts w:ascii="Times New Roman" w:eastAsia="Times New Roman" w:hAnsi="Times New Roman" w:cs="Times New Roman"/>
      <w:sz w:val="20"/>
      <w:szCs w:val="20"/>
    </w:rPr>
  </w:style>
  <w:style w:type="paragraph" w:styleId="Subtitle">
    <w:name w:val="Subtitle"/>
    <w:basedOn w:val="Normal"/>
    <w:link w:val="SubtitleChar"/>
    <w:qFormat/>
    <w:rsid w:val="007A723A"/>
    <w:pPr>
      <w:spacing w:after="60"/>
      <w:jc w:val="center"/>
      <w:outlineLvl w:val="1"/>
    </w:pPr>
    <w:rPr>
      <w:rFonts w:ascii="Arial" w:hAnsi="Arial"/>
      <w:sz w:val="24"/>
    </w:rPr>
  </w:style>
  <w:style w:type="character" w:customStyle="1" w:styleId="SubtitleChar">
    <w:name w:val="Subtitle Char"/>
    <w:basedOn w:val="DefaultParagraphFont"/>
    <w:link w:val="Subtitle"/>
    <w:rsid w:val="007A723A"/>
    <w:rPr>
      <w:rFonts w:ascii="Arial" w:eastAsia="Times New Roman" w:hAnsi="Arial" w:cs="Times New Roman"/>
      <w:sz w:val="24"/>
      <w:szCs w:val="20"/>
    </w:rPr>
  </w:style>
  <w:style w:type="paragraph" w:styleId="List4">
    <w:name w:val="List 4"/>
    <w:basedOn w:val="Normal"/>
    <w:semiHidden/>
    <w:rsid w:val="007A723A"/>
    <w:pPr>
      <w:ind w:left="1440" w:hanging="360"/>
    </w:pPr>
  </w:style>
  <w:style w:type="paragraph" w:styleId="BodyTextIndent3">
    <w:name w:val="Body Text Indent 3"/>
    <w:basedOn w:val="Normal"/>
    <w:link w:val="BodyTextIndent3Char"/>
    <w:semiHidden/>
    <w:rsid w:val="007A723A"/>
    <w:pPr>
      <w:ind w:left="2160" w:hanging="720"/>
    </w:pPr>
    <w:rPr>
      <w:rFonts w:ascii="Arial Narrow" w:hAnsi="Arial Narrow"/>
      <w:sz w:val="24"/>
    </w:rPr>
  </w:style>
  <w:style w:type="character" w:customStyle="1" w:styleId="BodyTextIndent3Char">
    <w:name w:val="Body Text Indent 3 Char"/>
    <w:basedOn w:val="DefaultParagraphFont"/>
    <w:link w:val="BodyTextIndent3"/>
    <w:semiHidden/>
    <w:rsid w:val="007A723A"/>
    <w:rPr>
      <w:rFonts w:ascii="Arial Narrow" w:eastAsia="Times New Roman" w:hAnsi="Arial Narrow" w:cs="Times New Roman"/>
      <w:sz w:val="24"/>
      <w:szCs w:val="20"/>
    </w:rPr>
  </w:style>
  <w:style w:type="paragraph" w:styleId="DocumentMap">
    <w:name w:val="Document Map"/>
    <w:basedOn w:val="Normal"/>
    <w:link w:val="DocumentMapChar"/>
    <w:semiHidden/>
    <w:rsid w:val="007A723A"/>
    <w:pPr>
      <w:shd w:val="clear" w:color="auto" w:fill="000080"/>
    </w:pPr>
    <w:rPr>
      <w:rFonts w:ascii="Tahoma" w:hAnsi="Tahoma"/>
    </w:rPr>
  </w:style>
  <w:style w:type="character" w:customStyle="1" w:styleId="DocumentMapChar">
    <w:name w:val="Document Map Char"/>
    <w:basedOn w:val="DefaultParagraphFont"/>
    <w:link w:val="DocumentMap"/>
    <w:semiHidden/>
    <w:rsid w:val="007A723A"/>
    <w:rPr>
      <w:rFonts w:ascii="Tahoma" w:eastAsia="Times New Roman" w:hAnsi="Tahoma" w:cs="Times New Roman"/>
      <w:sz w:val="20"/>
      <w:szCs w:val="20"/>
      <w:shd w:val="clear" w:color="auto" w:fill="000080"/>
    </w:rPr>
  </w:style>
  <w:style w:type="paragraph" w:styleId="List">
    <w:name w:val="List"/>
    <w:basedOn w:val="Normal"/>
    <w:semiHidden/>
    <w:rsid w:val="007A723A"/>
    <w:pPr>
      <w:ind w:left="360" w:hanging="360"/>
    </w:pPr>
  </w:style>
  <w:style w:type="paragraph" w:styleId="BodyText2">
    <w:name w:val="Body Text 2"/>
    <w:basedOn w:val="Normal"/>
    <w:link w:val="BodyText2Char"/>
    <w:semiHidden/>
    <w:rsid w:val="007A723A"/>
    <w:rPr>
      <w:sz w:val="24"/>
    </w:rPr>
  </w:style>
  <w:style w:type="character" w:customStyle="1" w:styleId="BodyText2Char">
    <w:name w:val="Body Text 2 Char"/>
    <w:basedOn w:val="DefaultParagraphFont"/>
    <w:link w:val="BodyText2"/>
    <w:semiHidden/>
    <w:rsid w:val="007A723A"/>
    <w:rPr>
      <w:rFonts w:ascii="Times New Roman" w:eastAsia="Times New Roman" w:hAnsi="Times New Roman" w:cs="Times New Roman"/>
      <w:sz w:val="24"/>
      <w:szCs w:val="20"/>
    </w:rPr>
  </w:style>
  <w:style w:type="character" w:styleId="CommentReference">
    <w:name w:val="annotation reference"/>
    <w:basedOn w:val="DefaultParagraphFont"/>
    <w:semiHidden/>
    <w:rsid w:val="007A723A"/>
    <w:rPr>
      <w:sz w:val="16"/>
    </w:rPr>
  </w:style>
  <w:style w:type="paragraph" w:styleId="CommentText">
    <w:name w:val="annotation text"/>
    <w:basedOn w:val="Normal"/>
    <w:link w:val="CommentTextChar"/>
    <w:semiHidden/>
    <w:rsid w:val="007A723A"/>
  </w:style>
  <w:style w:type="character" w:customStyle="1" w:styleId="CommentTextChar">
    <w:name w:val="Comment Text Char"/>
    <w:basedOn w:val="DefaultParagraphFont"/>
    <w:link w:val="CommentText"/>
    <w:semiHidden/>
    <w:rsid w:val="007A723A"/>
    <w:rPr>
      <w:rFonts w:ascii="Times New Roman" w:eastAsia="Times New Roman" w:hAnsi="Times New Roman" w:cs="Times New Roman"/>
      <w:sz w:val="20"/>
      <w:szCs w:val="20"/>
    </w:rPr>
  </w:style>
  <w:style w:type="paragraph" w:styleId="BodyText3">
    <w:name w:val="Body Text 3"/>
    <w:basedOn w:val="Normal"/>
    <w:link w:val="BodyText3Char"/>
    <w:semiHidden/>
    <w:rsid w:val="007A723A"/>
    <w:pPr>
      <w:jc w:val="both"/>
    </w:pPr>
    <w:rPr>
      <w:rFonts w:ascii="Arial Narrow" w:hAnsi="Arial Narrow"/>
      <w:sz w:val="24"/>
    </w:rPr>
  </w:style>
  <w:style w:type="character" w:customStyle="1" w:styleId="BodyText3Char">
    <w:name w:val="Body Text 3 Char"/>
    <w:basedOn w:val="DefaultParagraphFont"/>
    <w:link w:val="BodyText3"/>
    <w:semiHidden/>
    <w:rsid w:val="007A723A"/>
    <w:rPr>
      <w:rFonts w:ascii="Arial Narrow" w:eastAsia="Times New Roman" w:hAnsi="Arial Narrow" w:cs="Times New Roman"/>
      <w:sz w:val="24"/>
      <w:szCs w:val="20"/>
    </w:rPr>
  </w:style>
  <w:style w:type="paragraph" w:styleId="NormalWeb">
    <w:name w:val="Normal (Web)"/>
    <w:basedOn w:val="Normal"/>
    <w:uiPriority w:val="99"/>
    <w:rsid w:val="00746AF0"/>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28853">
      <w:bodyDiv w:val="1"/>
      <w:marLeft w:val="0"/>
      <w:marRight w:val="0"/>
      <w:marTop w:val="0"/>
      <w:marBottom w:val="0"/>
      <w:divBdr>
        <w:top w:val="none" w:sz="0" w:space="0" w:color="auto"/>
        <w:left w:val="none" w:sz="0" w:space="0" w:color="auto"/>
        <w:bottom w:val="none" w:sz="0" w:space="0" w:color="auto"/>
        <w:right w:val="none" w:sz="0" w:space="0" w:color="auto"/>
      </w:divBdr>
    </w:div>
    <w:div w:id="20315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erman\Desktop\Shamong\Deputy%20EMS%20Director\SOP\Shamong%20SOP's\S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Template>
  <TotalTime>5</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Everman</dc:creator>
  <cp:lastModifiedBy>Joe Everman</cp:lastModifiedBy>
  <cp:revision>4</cp:revision>
  <cp:lastPrinted>2016-02-09T20:47:00Z</cp:lastPrinted>
  <dcterms:created xsi:type="dcterms:W3CDTF">2019-06-16T22:12:00Z</dcterms:created>
  <dcterms:modified xsi:type="dcterms:W3CDTF">2019-06-18T23:48:00Z</dcterms:modified>
</cp:coreProperties>
</file>